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97A" w:rsidRDefault="0036597A">
      <w:pPr>
        <w:widowControl w:val="0"/>
        <w:pBdr>
          <w:top w:val="nil"/>
          <w:left w:val="nil"/>
          <w:bottom w:val="nil"/>
          <w:right w:val="nil"/>
          <w:between w:val="nil"/>
        </w:pBdr>
        <w:spacing w:line="276" w:lineRule="auto"/>
        <w:rPr>
          <w:rFonts w:ascii="Arial" w:eastAsia="Arial" w:hAnsi="Arial" w:cs="Arial"/>
          <w:color w:val="000000"/>
          <w:sz w:val="24"/>
          <w:szCs w:val="24"/>
        </w:rPr>
      </w:pPr>
    </w:p>
    <w:tbl>
      <w:tblPr>
        <w:tblStyle w:val="aff3"/>
        <w:tblW w:w="10064" w:type="dxa"/>
        <w:tblInd w:w="67" w:type="dxa"/>
        <w:tblLayout w:type="fixed"/>
        <w:tblLook w:val="0000" w:firstRow="0" w:lastRow="0" w:firstColumn="0" w:lastColumn="0" w:noHBand="0" w:noVBand="0"/>
      </w:tblPr>
      <w:tblGrid>
        <w:gridCol w:w="3158"/>
        <w:gridCol w:w="1662"/>
        <w:gridCol w:w="5244"/>
      </w:tblGrid>
      <w:tr w:rsidR="0036597A">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36597A" w:rsidRDefault="0036597A">
            <w:pPr>
              <w:pBdr>
                <w:top w:val="nil"/>
                <w:left w:val="nil"/>
                <w:bottom w:val="nil"/>
                <w:right w:val="nil"/>
                <w:between w:val="nil"/>
              </w:pBdr>
              <w:ind w:left="1080"/>
              <w:jc w:val="both"/>
              <w:rPr>
                <w:rFonts w:ascii="Arial" w:eastAsia="Arial" w:hAnsi="Arial" w:cs="Arial"/>
                <w:color w:val="000000"/>
                <w:sz w:val="24"/>
                <w:szCs w:val="24"/>
              </w:rPr>
            </w:pPr>
          </w:p>
          <w:p w:rsidR="0036597A" w:rsidRDefault="008E7F1D">
            <w:pPr>
              <w:numPr>
                <w:ilvl w:val="0"/>
                <w:numId w:val="1"/>
              </w:numPr>
              <w:pBdr>
                <w:top w:val="nil"/>
                <w:left w:val="nil"/>
                <w:bottom w:val="nil"/>
                <w:right w:val="nil"/>
                <w:between w:val="nil"/>
              </w:pBdr>
              <w:ind w:left="289" w:hanging="289"/>
              <w:jc w:val="center"/>
            </w:pPr>
            <w:bookmarkStart w:id="0" w:name="_heading=h.gjdgxs" w:colFirst="0" w:colLast="0"/>
            <w:bookmarkEnd w:id="0"/>
            <w:r>
              <w:rPr>
                <w:rFonts w:ascii="Arial" w:eastAsia="Arial" w:hAnsi="Arial" w:cs="Arial"/>
                <w:color w:val="000000"/>
                <w:sz w:val="24"/>
                <w:szCs w:val="24"/>
              </w:rPr>
              <w:t>TIPO DE INFORME</w:t>
            </w:r>
          </w:p>
          <w:p w:rsidR="0036597A" w:rsidRDefault="0036597A">
            <w:pPr>
              <w:pBdr>
                <w:top w:val="nil"/>
                <w:left w:val="nil"/>
                <w:bottom w:val="nil"/>
                <w:right w:val="nil"/>
                <w:between w:val="nil"/>
              </w:pBdr>
              <w:ind w:left="720"/>
              <w:jc w:val="both"/>
              <w:rPr>
                <w:rFonts w:ascii="Arial" w:eastAsia="Arial" w:hAnsi="Arial" w:cs="Arial"/>
                <w:color w:val="000000"/>
                <w:sz w:val="24"/>
                <w:szCs w:val="24"/>
              </w:rPr>
            </w:pPr>
          </w:p>
          <w:p w:rsidR="0036597A" w:rsidRDefault="0036597A">
            <w:pPr>
              <w:pBdr>
                <w:top w:val="nil"/>
                <w:left w:val="nil"/>
                <w:bottom w:val="nil"/>
                <w:right w:val="nil"/>
                <w:between w:val="nil"/>
              </w:pBdr>
              <w:ind w:left="720"/>
              <w:jc w:val="both"/>
              <w:rPr>
                <w:rFonts w:ascii="Arial" w:eastAsia="Arial" w:hAnsi="Arial" w:cs="Arial"/>
                <w:color w:val="000000"/>
                <w:sz w:val="24"/>
                <w:szCs w:val="24"/>
              </w:rPr>
            </w:pPr>
          </w:p>
        </w:tc>
      </w:tr>
      <w:tr w:rsidR="0036597A">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6597A" w:rsidRDefault="008E7F1D">
            <w:pPr>
              <w:pBdr>
                <w:top w:val="nil"/>
                <w:left w:val="nil"/>
                <w:bottom w:val="nil"/>
                <w:right w:val="nil"/>
                <w:between w:val="nil"/>
              </w:pBdr>
              <w:jc w:val="both"/>
              <w:rPr>
                <w:rFonts w:ascii="Arial" w:eastAsia="Arial" w:hAnsi="Arial" w:cs="Arial"/>
                <w:color w:val="000000"/>
                <w:sz w:val="24"/>
                <w:szCs w:val="24"/>
              </w:rPr>
            </w:pPr>
            <w:r>
              <w:rPr>
                <w:noProof/>
              </w:rPr>
              <mc:AlternateContent>
                <mc:Choice Requires="wps">
                  <w:drawing>
                    <wp:anchor distT="0" distB="0" distL="0" distR="0" simplePos="0" relativeHeight="251658240" behindDoc="1" locked="0" layoutInCell="1" hidden="0" allowOverlap="1">
                      <wp:simplePos x="0" y="0"/>
                      <wp:positionH relativeFrom="column">
                        <wp:posOffset>1857375</wp:posOffset>
                      </wp:positionH>
                      <wp:positionV relativeFrom="paragraph">
                        <wp:posOffset>79375</wp:posOffset>
                      </wp:positionV>
                      <wp:extent cx="313690" cy="304800"/>
                      <wp:effectExtent l="0" t="0" r="0" b="0"/>
                      <wp:wrapNone/>
                      <wp:docPr id="34" name="Rectángulo 34"/>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rsidR="0036597A" w:rsidRDefault="008E7F1D">
                                  <w:pPr>
                                    <w:jc w:val="center"/>
                                    <w:textDirection w:val="btLr"/>
                                  </w:pPr>
                                  <w:r>
                                    <w:rPr>
                                      <w:b/>
                                      <w:color w:val="000000"/>
                                    </w:rPr>
                                    <w:t>X</w:t>
                                  </w:r>
                                </w:p>
                              </w:txbxContent>
                            </wps:txbx>
                            <wps:bodyPr spcFirstLastPara="1" wrap="square" lIns="0" tIns="0" rIns="0" bIns="0" anchor="t" anchorCtr="0">
                              <a:noAutofit/>
                            </wps:bodyPr>
                          </wps:wsp>
                        </a:graphicData>
                      </a:graphic>
                    </wp:anchor>
                  </w:drawing>
                </mc:Choice>
                <mc:Fallback>
                  <w:pict>
                    <v:rect id="Rectángulo 34" o:spid="_x0000_s1026" style="position:absolute;left:0;text-align:left;margin-left:146.25pt;margin-top:6.25pt;width:24.7pt;height:24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">
                      <v:stroke startarrowwidth="narrow" startarrowlength="short" endarrowwidth="narrow" endarrowlength="short" miterlimit="5243f"/>
                      <v:textbox inset="0,0,0,0">
                        <w:txbxContent>
                          <w:p w:rsidR="0036597A" w:rsidRDefault="008E7F1D">
                            <w:pPr>
                              <w:jc w:val="center"/>
                              <w:textDirection w:val="btLr"/>
                            </w:pPr>
                            <w:r>
                              <w:rPr>
                                <w:b/>
                                <w:color w:val="000000"/>
                              </w:rPr>
                              <w:t>X</w:t>
                            </w:r>
                          </w:p>
                        </w:txbxContent>
                      </v:textbox>
                    </v:rect>
                  </w:pict>
                </mc:Fallback>
              </mc:AlternateContent>
            </w:r>
            <w:r>
              <w:rPr>
                <w:noProof/>
              </w:rPr>
              <mc:AlternateContent>
                <mc:Choice Requires="wps">
                  <w:drawing>
                    <wp:anchor distT="0" distB="0" distL="114300" distR="114300" simplePos="0" relativeHeight="251659264" behindDoc="0" locked="0" layoutInCell="1" hidden="0" allowOverlap="1">
                      <wp:simplePos x="0" y="0"/>
                      <wp:positionH relativeFrom="column">
                        <wp:posOffset>1854200</wp:posOffset>
                      </wp:positionH>
                      <wp:positionV relativeFrom="paragraph">
                        <wp:posOffset>79375</wp:posOffset>
                      </wp:positionV>
                      <wp:extent cx="313690" cy="304800"/>
                      <wp:effectExtent l="0" t="0" r="0" b="0"/>
                      <wp:wrapNone/>
                      <wp:docPr id="33" name="Rectángulo 33"/>
                      <wp:cNvGraphicFramePr/>
                      <a:graphic xmlns:a="http://schemas.openxmlformats.org/drawingml/2006/main">
                        <a:graphicData uri="http://schemas.microsoft.com/office/word/2010/wordprocessingShape">
                          <wps:wsp>
                            <wps:cNvSpPr/>
                            <wps:spPr>
                              <a:xfrm>
                                <a:off x="5198680" y="3637125"/>
                                <a:ext cx="294640" cy="2857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rsidR="0036597A" w:rsidRDefault="0036597A">
                                  <w:pPr>
                                    <w:jc w:val="center"/>
                                    <w:textDirection w:val="btLr"/>
                                  </w:pPr>
                                </w:p>
                                <w:p w:rsidR="00A1680B" w:rsidRDefault="00A1680B">
                                  <w:pPr>
                                    <w:jc w:val="center"/>
                                    <w:textDirection w:val="btLr"/>
                                  </w:pPr>
                                </w:p>
                              </w:txbxContent>
                            </wps:txbx>
                            <wps:bodyPr spcFirstLastPara="1" wrap="square" lIns="0" tIns="0" rIns="0" bIns="0" anchor="t" anchorCtr="0">
                              <a:noAutofit/>
                            </wps:bodyPr>
                          </wps:wsp>
                        </a:graphicData>
                      </a:graphic>
                    </wp:anchor>
                  </w:drawing>
                </mc:Choice>
                <mc:Fallback>
                  <w:pict>
                    <v:rect id="Rectángulo 33" o:spid="_x0000_s1027" style="position:absolute;left:0;text-align:left;margin-left:146pt;margin-top:6.25pt;width:24.7pt;height:2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">
                      <v:stroke startarrowwidth="narrow" startarrowlength="short" endarrowwidth="narrow" endarrowlength="short" miterlimit="5243f"/>
                      <v:textbox inset="0,0,0,0">
                        <w:txbxContent>
                          <w:p w:rsidR="0036597A" w:rsidRDefault="0036597A">
                            <w:pPr>
                              <w:jc w:val="center"/>
                              <w:textDirection w:val="btLr"/>
                            </w:pPr>
                          </w:p>
                          <w:p w:rsidR="00A1680B" w:rsidRDefault="00A1680B">
                            <w:pPr>
                              <w:jc w:val="center"/>
                              <w:textDirection w:val="btLr"/>
                            </w:pPr>
                          </w:p>
                        </w:txbxContent>
                      </v:textbox>
                    </v:rect>
                  </w:pict>
                </mc:Fallback>
              </mc:AlternateContent>
            </w:r>
            <w:r>
              <w:rPr>
                <w:noProof/>
              </w:rPr>
              <mc:AlternateContent>
                <mc:Choice Requires="wps">
                  <w:drawing>
                    <wp:anchor distT="0" distB="0" distL="114300" distR="114300" simplePos="0" relativeHeight="251660288" behindDoc="0" locked="0" layoutInCell="1" hidden="0" allowOverlap="1">
                      <wp:simplePos x="0" y="0"/>
                      <wp:positionH relativeFrom="column">
                        <wp:posOffset>5253038</wp:posOffset>
                      </wp:positionH>
                      <wp:positionV relativeFrom="paragraph">
                        <wp:posOffset>80963</wp:posOffset>
                      </wp:positionV>
                      <wp:extent cx="314325" cy="334203"/>
                      <wp:effectExtent l="0" t="0" r="0" b="0"/>
                      <wp:wrapNone/>
                      <wp:docPr id="32" name="Rectángulo 32"/>
                      <wp:cNvGraphicFramePr/>
                      <a:graphic xmlns:a="http://schemas.openxmlformats.org/drawingml/2006/main">
                        <a:graphicData uri="http://schemas.microsoft.com/office/word/2010/wordprocessingShape">
                          <wps:wsp>
                            <wps:cNvSpPr/>
                            <wps:spPr>
                              <a:xfrm>
                                <a:off x="5137050" y="3555750"/>
                                <a:ext cx="417900" cy="448500"/>
                              </a:xfrm>
                              <a:prstGeom prst="rect">
                                <a:avLst/>
                              </a:prstGeom>
                              <a:solidFill>
                                <a:srgbClr val="FFFFFF"/>
                              </a:solidFill>
                              <a:ln w="9525" cap="flat" cmpd="sng">
                                <a:solidFill>
                                  <a:srgbClr val="000000"/>
                                </a:solidFill>
                                <a:prstDash val="solid"/>
                                <a:miter lim="8000"/>
                                <a:headEnd type="none" w="sm" len="sm"/>
                                <a:tailEnd type="none" w="sm" len="sm"/>
                              </a:ln>
                            </wps:spPr>
                            <wps:txbx>
                              <w:txbxContent>
                                <w:p w:rsidR="0036597A" w:rsidRDefault="0036597A">
                                  <w:pPr>
                                    <w:jc w:val="center"/>
                                    <w:textDirection w:val="btLr"/>
                                  </w:pPr>
                                </w:p>
                                <w:p w:rsidR="0036597A" w:rsidRDefault="006C7A6E">
                                  <w:pPr>
                                    <w:jc w:val="center"/>
                                    <w:textDirection w:val="btLr"/>
                                  </w:pPr>
                                  <w:r>
                                    <w:t>X</w:t>
                                  </w:r>
                                </w:p>
                              </w:txbxContent>
                            </wps:txbx>
                            <wps:bodyPr spcFirstLastPara="1" wrap="square" lIns="0" tIns="0" rIns="0" bIns="0" anchor="t" anchorCtr="0">
                              <a:noAutofit/>
                            </wps:bodyPr>
                          </wps:wsp>
                        </a:graphicData>
                      </a:graphic>
                    </wp:anchor>
                  </w:drawing>
                </mc:Choice>
                <mc:Fallback>
                  <w:pict>
                    <v:rect id="Rectángulo 32" o:spid="_x0000_s1028" style="position:absolute;left:0;text-align:left;margin-left:413.65pt;margin-top:6.4pt;width:24.75pt;height:26.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">
                      <v:stroke startarrowwidth="narrow" startarrowlength="short" endarrowwidth="narrow" endarrowlength="short" miterlimit="5243f"/>
                      <v:textbox inset="0,0,0,0">
                        <w:txbxContent>
                          <w:p w:rsidR="0036597A" w:rsidRDefault="0036597A">
                            <w:pPr>
                              <w:jc w:val="center"/>
                              <w:textDirection w:val="btLr"/>
                            </w:pPr>
                          </w:p>
                          <w:p w:rsidR="0036597A" w:rsidRDefault="006C7A6E">
                            <w:pPr>
                              <w:jc w:val="center"/>
                              <w:textDirection w:val="btLr"/>
                            </w:pPr>
                            <w:r>
                              <w:t>X</w:t>
                            </w:r>
                          </w:p>
                        </w:txbxContent>
                      </v:textbox>
                    </v:rect>
                  </w:pict>
                </mc:Fallback>
              </mc:AlternateContent>
            </w:r>
          </w:p>
          <w:p w:rsidR="0036597A" w:rsidRDefault="008E7F1D">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         INFORME PARCIAL    </w:t>
            </w:r>
            <w:r>
              <w:rPr>
                <w:rFonts w:ascii="Arial" w:eastAsia="Arial" w:hAnsi="Arial" w:cs="Arial"/>
                <w:sz w:val="24"/>
                <w:szCs w:val="24"/>
              </w:rPr>
              <w:t xml:space="preserve"> </w:t>
            </w:r>
            <w:r>
              <w:rPr>
                <w:rFonts w:ascii="Arial" w:eastAsia="Arial" w:hAnsi="Arial" w:cs="Arial"/>
                <w:color w:val="000000"/>
                <w:sz w:val="24"/>
                <w:szCs w:val="24"/>
              </w:rPr>
              <w:t xml:space="preserve">                                             INFORME FINAL  </w:t>
            </w:r>
          </w:p>
          <w:p w:rsidR="0036597A" w:rsidRDefault="0036597A">
            <w:pPr>
              <w:pBdr>
                <w:top w:val="nil"/>
                <w:left w:val="nil"/>
                <w:bottom w:val="nil"/>
                <w:right w:val="nil"/>
                <w:between w:val="nil"/>
              </w:pBdr>
              <w:jc w:val="both"/>
              <w:rPr>
                <w:rFonts w:ascii="Arial" w:eastAsia="Arial" w:hAnsi="Arial" w:cs="Arial"/>
                <w:color w:val="000000"/>
                <w:sz w:val="24"/>
                <w:szCs w:val="24"/>
              </w:rPr>
            </w:pPr>
          </w:p>
          <w:p w:rsidR="0036597A" w:rsidRDefault="008E7F1D">
            <w:pPr>
              <w:pBdr>
                <w:top w:val="nil"/>
                <w:left w:val="nil"/>
                <w:bottom w:val="nil"/>
                <w:right w:val="nil"/>
                <w:between w:val="nil"/>
              </w:pBdr>
              <w:ind w:left="356"/>
              <w:jc w:val="both"/>
              <w:rPr>
                <w:rFonts w:ascii="Arial" w:eastAsia="Arial" w:hAnsi="Arial" w:cs="Arial"/>
                <w:color w:val="000000"/>
                <w:sz w:val="24"/>
                <w:szCs w:val="24"/>
              </w:rPr>
            </w:pPr>
            <w:r>
              <w:rPr>
                <w:rFonts w:ascii="Arial" w:eastAsia="Arial" w:hAnsi="Arial" w:cs="Arial"/>
                <w:color w:val="000000"/>
                <w:sz w:val="24"/>
                <w:szCs w:val="24"/>
              </w:rPr>
              <w:t xml:space="preserve">   Cuota Número    0</w:t>
            </w:r>
            <w:r w:rsidR="006C7A6E">
              <w:rPr>
                <w:rFonts w:ascii="Arial" w:eastAsia="Arial" w:hAnsi="Arial" w:cs="Arial"/>
                <w:sz w:val="24"/>
                <w:szCs w:val="24"/>
              </w:rPr>
              <w:t>3</w:t>
            </w:r>
          </w:p>
        </w:tc>
      </w:tr>
      <w:tr w:rsidR="0036597A">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36597A" w:rsidRDefault="008E7F1D">
            <w:pPr>
              <w:numPr>
                <w:ilvl w:val="0"/>
                <w:numId w:val="1"/>
              </w:numPr>
              <w:pBdr>
                <w:top w:val="nil"/>
                <w:left w:val="nil"/>
                <w:bottom w:val="nil"/>
                <w:right w:val="nil"/>
                <w:between w:val="nil"/>
              </w:pBdr>
              <w:ind w:left="430" w:hanging="430"/>
              <w:jc w:val="center"/>
              <w:rPr>
                <w:rFonts w:ascii="Arial" w:eastAsia="Arial" w:hAnsi="Arial" w:cs="Arial"/>
                <w:color w:val="000000"/>
              </w:rPr>
            </w:pPr>
            <w:r>
              <w:rPr>
                <w:rFonts w:ascii="Arial" w:eastAsia="Arial" w:hAnsi="Arial" w:cs="Arial"/>
                <w:color w:val="000000"/>
                <w:sz w:val="24"/>
                <w:szCs w:val="24"/>
              </w:rPr>
              <w:t>ASPECTOS GENERALES DE CONTRATO Y SU EJECUCIÓN</w:t>
            </w:r>
          </w:p>
        </w:tc>
      </w:tr>
      <w:tr w:rsidR="0036597A">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36597A" w:rsidRDefault="008E7F1D">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Contrato No. </w:t>
            </w:r>
            <w:r w:rsidR="00A1680B">
              <w:rPr>
                <w:rFonts w:ascii="Arial" w:eastAsia="Arial" w:hAnsi="Arial" w:cs="Arial"/>
                <w:sz w:val="24"/>
                <w:szCs w:val="24"/>
              </w:rPr>
              <w:t>4162.010.26.1.4698</w:t>
            </w:r>
            <w:r>
              <w:rPr>
                <w:rFonts w:ascii="Arial" w:eastAsia="Arial" w:hAnsi="Arial" w:cs="Arial"/>
                <w:sz w:val="24"/>
                <w:szCs w:val="24"/>
              </w:rPr>
              <w:t xml:space="preserve"> de 2025</w:t>
            </w:r>
          </w:p>
        </w:tc>
      </w:tr>
      <w:tr w:rsidR="0036597A">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36597A" w:rsidRDefault="008E7F1D">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Nombre completo del contratista:  </w:t>
            </w:r>
            <w:r>
              <w:rPr>
                <w:rFonts w:ascii="Arial" w:eastAsia="Arial" w:hAnsi="Arial" w:cs="Arial"/>
                <w:sz w:val="24"/>
                <w:szCs w:val="24"/>
              </w:rPr>
              <w:t xml:space="preserve">JESSICA PAOLA HINCAPIE VALLEJO </w:t>
            </w:r>
          </w:p>
        </w:tc>
      </w:tr>
      <w:tr w:rsidR="0036597A">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36597A" w:rsidRDefault="008E7F1D">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Documento de identificación: </w:t>
            </w:r>
            <w:r>
              <w:rPr>
                <w:rFonts w:ascii="Arial" w:eastAsia="Arial" w:hAnsi="Arial" w:cs="Arial"/>
                <w:sz w:val="24"/>
                <w:szCs w:val="24"/>
              </w:rPr>
              <w:t xml:space="preserve">1143856987 </w:t>
            </w:r>
          </w:p>
        </w:tc>
      </w:tr>
      <w:tr w:rsidR="0036597A">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36597A" w:rsidRDefault="008E7F1D">
            <w:pPr>
              <w:pBdr>
                <w:top w:val="nil"/>
                <w:left w:val="nil"/>
                <w:bottom w:val="nil"/>
                <w:right w:val="nil"/>
                <w:between w:val="nil"/>
              </w:pBdr>
              <w:rPr>
                <w:rFonts w:ascii="Arial" w:eastAsia="Arial" w:hAnsi="Arial" w:cs="Arial"/>
                <w:color w:val="000000"/>
                <w:sz w:val="24"/>
                <w:szCs w:val="24"/>
              </w:rPr>
            </w:pPr>
            <w:r>
              <w:rPr>
                <w:rFonts w:ascii="Arial" w:eastAsia="Arial" w:hAnsi="Arial" w:cs="Arial"/>
                <w:sz w:val="24"/>
                <w:szCs w:val="24"/>
              </w:rPr>
              <w:t xml:space="preserve">Nombre del supervisor: KRYSTHIAN DAVID RAMIREZ MUNEVAR </w:t>
            </w:r>
          </w:p>
          <w:p w:rsidR="0036597A" w:rsidRDefault="0036597A">
            <w:pPr>
              <w:keepNext/>
              <w:tabs>
                <w:tab w:val="left" w:pos="4253"/>
                <w:tab w:val="left" w:pos="4962"/>
              </w:tabs>
              <w:jc w:val="both"/>
              <w:rPr>
                <w:rFonts w:ascii="Arial" w:eastAsia="Arial" w:hAnsi="Arial" w:cs="Arial"/>
                <w:sz w:val="24"/>
                <w:szCs w:val="24"/>
              </w:rPr>
            </w:pPr>
            <w:bookmarkStart w:id="1" w:name="_heading=h.7wc7iharpai1" w:colFirst="0" w:colLast="0"/>
            <w:bookmarkEnd w:id="1"/>
          </w:p>
        </w:tc>
      </w:tr>
      <w:tr w:rsidR="0036597A">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36597A" w:rsidRDefault="008E7F1D">
            <w:pPr>
              <w:rPr>
                <w:rFonts w:ascii="Arial" w:eastAsia="Arial" w:hAnsi="Arial" w:cs="Arial"/>
                <w:sz w:val="24"/>
                <w:szCs w:val="24"/>
              </w:rPr>
            </w:pPr>
            <w:r>
              <w:rPr>
                <w:rFonts w:ascii="Arial" w:eastAsia="Arial" w:hAnsi="Arial" w:cs="Arial"/>
                <w:sz w:val="24"/>
                <w:szCs w:val="24"/>
              </w:rPr>
              <w:t>Organismo: SECRETARÍA DEL DEPORTE Y LA RECREACIÓN</w:t>
            </w:r>
          </w:p>
        </w:tc>
      </w:tr>
      <w:tr w:rsidR="0036597A">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36597A" w:rsidRDefault="00A1680B">
            <w:pPr>
              <w:jc w:val="both"/>
              <w:rPr>
                <w:rFonts w:ascii="Arial" w:eastAsia="Arial" w:hAnsi="Arial" w:cs="Arial"/>
                <w:color w:val="000000"/>
                <w:sz w:val="24"/>
                <w:szCs w:val="24"/>
              </w:rPr>
            </w:pPr>
            <w:r w:rsidRPr="00A1680B">
              <w:rPr>
                <w:rFonts w:ascii="Arial" w:eastAsia="Arial" w:hAnsi="Arial" w:cs="Arial"/>
                <w:sz w:val="24"/>
                <w:szCs w:val="24"/>
              </w:rPr>
              <w:t>Prestación de servicios de apoyo a la gestión en la Secretaría del Deporte y la Recreación del proyecto denominado Conservación de la infraestructura deportiva y recreativa del distrito especial de Santiago de Cali BP - 26005399</w:t>
            </w:r>
          </w:p>
        </w:tc>
      </w:tr>
      <w:tr w:rsidR="0036597A">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36597A" w:rsidRDefault="008E7F1D">
            <w:pPr>
              <w:numPr>
                <w:ilvl w:val="0"/>
                <w:numId w:val="1"/>
              </w:numPr>
              <w:pBdr>
                <w:top w:val="nil"/>
                <w:left w:val="nil"/>
                <w:bottom w:val="nil"/>
                <w:right w:val="nil"/>
                <w:between w:val="nil"/>
              </w:pBdr>
              <w:ind w:left="430" w:hanging="430"/>
              <w:jc w:val="center"/>
              <w:rPr>
                <w:rFonts w:ascii="Arial" w:eastAsia="Arial" w:hAnsi="Arial" w:cs="Arial"/>
                <w:color w:val="000000"/>
              </w:rPr>
            </w:pPr>
            <w:r>
              <w:rPr>
                <w:rFonts w:ascii="Arial" w:eastAsia="Arial" w:hAnsi="Arial" w:cs="Arial"/>
                <w:color w:val="000000"/>
                <w:sz w:val="24"/>
                <w:szCs w:val="24"/>
              </w:rPr>
              <w:t>INFORME JURÍDICO</w:t>
            </w:r>
          </w:p>
        </w:tc>
      </w:tr>
      <w:tr w:rsidR="0036597A">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6597A" w:rsidRDefault="008E7F1D">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Fecha de Inicio</w:t>
            </w:r>
          </w:p>
          <w:p w:rsidR="0036597A" w:rsidRDefault="0036597A">
            <w:pPr>
              <w:pBdr>
                <w:top w:val="nil"/>
                <w:left w:val="nil"/>
                <w:bottom w:val="nil"/>
                <w:right w:val="nil"/>
                <w:between w:val="nil"/>
              </w:pBdr>
              <w:jc w:val="center"/>
              <w:rPr>
                <w:rFonts w:ascii="Arial" w:eastAsia="Arial" w:hAnsi="Arial" w:cs="Arial"/>
                <w:color w:val="000000"/>
                <w:sz w:val="24"/>
                <w:szCs w:val="24"/>
              </w:rPr>
            </w:pPr>
          </w:p>
          <w:p w:rsidR="0036597A" w:rsidRDefault="00CF2BC1">
            <w:pPr>
              <w:pBdr>
                <w:top w:val="nil"/>
                <w:left w:val="nil"/>
                <w:bottom w:val="nil"/>
                <w:right w:val="nil"/>
                <w:between w:val="nil"/>
              </w:pBdr>
              <w:jc w:val="center"/>
              <w:rPr>
                <w:rFonts w:ascii="Arial" w:eastAsia="Arial" w:hAnsi="Arial" w:cs="Arial"/>
                <w:color w:val="000000"/>
                <w:sz w:val="24"/>
                <w:szCs w:val="24"/>
              </w:rPr>
            </w:pPr>
            <w:r w:rsidRPr="00CF2BC1">
              <w:rPr>
                <w:rFonts w:ascii="Arial" w:eastAsia="Arial" w:hAnsi="Arial" w:cs="Arial"/>
                <w:sz w:val="24"/>
                <w:szCs w:val="24"/>
              </w:rPr>
              <w:t>14</w:t>
            </w:r>
            <w:r w:rsidR="008E7F1D" w:rsidRPr="00CF2BC1">
              <w:rPr>
                <w:rFonts w:ascii="Arial" w:eastAsia="Arial" w:hAnsi="Arial" w:cs="Arial"/>
                <w:color w:val="000000"/>
                <w:sz w:val="24"/>
                <w:szCs w:val="24"/>
              </w:rPr>
              <w:t>/</w:t>
            </w:r>
            <w:r w:rsidRPr="00CF2BC1">
              <w:rPr>
                <w:rFonts w:ascii="Arial" w:eastAsia="Arial" w:hAnsi="Arial" w:cs="Arial"/>
                <w:sz w:val="24"/>
                <w:szCs w:val="24"/>
              </w:rPr>
              <w:t>nov</w:t>
            </w:r>
            <w:r w:rsidR="008E7F1D" w:rsidRPr="00CF2BC1">
              <w:rPr>
                <w:rFonts w:ascii="Arial" w:eastAsia="Arial" w:hAnsi="Arial" w:cs="Arial"/>
                <w:color w:val="000000"/>
                <w:sz w:val="24"/>
                <w:szCs w:val="24"/>
              </w:rPr>
              <w:t>/2025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6597A" w:rsidRDefault="008E7F1D">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Fecha terminación</w:t>
            </w:r>
          </w:p>
          <w:p w:rsidR="0036597A" w:rsidRDefault="0036597A">
            <w:pPr>
              <w:pBdr>
                <w:top w:val="nil"/>
                <w:left w:val="nil"/>
                <w:bottom w:val="nil"/>
                <w:right w:val="nil"/>
                <w:between w:val="nil"/>
              </w:pBdr>
              <w:ind w:left="720"/>
              <w:jc w:val="center"/>
              <w:rPr>
                <w:rFonts w:ascii="Arial" w:eastAsia="Arial" w:hAnsi="Arial" w:cs="Arial"/>
                <w:color w:val="000000"/>
                <w:sz w:val="24"/>
                <w:szCs w:val="24"/>
              </w:rPr>
            </w:pPr>
          </w:p>
          <w:p w:rsidR="0036597A" w:rsidRDefault="00A1680B">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sz w:val="24"/>
                <w:szCs w:val="24"/>
              </w:rPr>
              <w:t>31</w:t>
            </w:r>
            <w:r w:rsidR="008E7F1D">
              <w:rPr>
                <w:rFonts w:ascii="Arial" w:eastAsia="Arial" w:hAnsi="Arial" w:cs="Arial"/>
                <w:color w:val="000000"/>
                <w:sz w:val="24"/>
                <w:szCs w:val="24"/>
              </w:rPr>
              <w:t>/</w:t>
            </w:r>
            <w:r>
              <w:rPr>
                <w:rFonts w:ascii="Arial" w:eastAsia="Arial" w:hAnsi="Arial" w:cs="Arial"/>
                <w:sz w:val="24"/>
                <w:szCs w:val="24"/>
              </w:rPr>
              <w:t>dic</w:t>
            </w:r>
            <w:r w:rsidR="008E7F1D">
              <w:rPr>
                <w:rFonts w:ascii="Arial" w:eastAsia="Arial" w:hAnsi="Arial" w:cs="Arial"/>
                <w:color w:val="000000"/>
                <w:sz w:val="24"/>
                <w:szCs w:val="24"/>
              </w:rPr>
              <w:t>/2025</w:t>
            </w:r>
          </w:p>
        </w:tc>
      </w:tr>
      <w:tr w:rsidR="0036597A">
        <w:trPr>
          <w:trHeight w:val="38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6597A" w:rsidRDefault="008E7F1D">
            <w:pPr>
              <w:rPr>
                <w:rFonts w:ascii="Arial" w:eastAsia="Arial" w:hAnsi="Arial" w:cs="Arial"/>
                <w:sz w:val="24"/>
                <w:szCs w:val="24"/>
              </w:rPr>
            </w:pPr>
            <w:r>
              <w:rPr>
                <w:rFonts w:ascii="Arial" w:eastAsia="Arial" w:hAnsi="Arial" w:cs="Arial"/>
                <w:sz w:val="24"/>
                <w:szCs w:val="24"/>
              </w:rPr>
              <w:t>Modificación(es) al contrato: N/A</w:t>
            </w:r>
          </w:p>
        </w:tc>
      </w:tr>
      <w:tr w:rsidR="0036597A">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6597A" w:rsidRDefault="008E7F1D">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Suspensión:  N/A</w:t>
            </w:r>
          </w:p>
        </w:tc>
      </w:tr>
      <w:tr w:rsidR="0036597A">
        <w:trPr>
          <w:trHeight w:val="242"/>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6597A" w:rsidRDefault="008E7F1D">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Reanudación: N/A</w:t>
            </w:r>
          </w:p>
        </w:tc>
      </w:tr>
      <w:tr w:rsidR="0036597A">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6597A" w:rsidRDefault="008E7F1D">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Cesión: N/A</w:t>
            </w:r>
          </w:p>
        </w:tc>
      </w:tr>
      <w:tr w:rsidR="0036597A">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6597A" w:rsidRDefault="008E7F1D">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Terminación anticipada:  N/A</w:t>
            </w:r>
          </w:p>
        </w:tc>
      </w:tr>
      <w:tr w:rsidR="0036597A">
        <w:trPr>
          <w:trHeight w:val="45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36597A" w:rsidRDefault="008E7F1D">
            <w:pPr>
              <w:numPr>
                <w:ilvl w:val="0"/>
                <w:numId w:val="1"/>
              </w:numPr>
              <w:pBdr>
                <w:top w:val="nil"/>
                <w:left w:val="nil"/>
                <w:bottom w:val="nil"/>
                <w:right w:val="nil"/>
                <w:between w:val="nil"/>
              </w:pBdr>
              <w:ind w:left="289" w:hanging="289"/>
              <w:jc w:val="center"/>
              <w:rPr>
                <w:rFonts w:ascii="Arial" w:eastAsia="Arial" w:hAnsi="Arial" w:cs="Arial"/>
                <w:color w:val="000000"/>
              </w:rPr>
            </w:pPr>
            <w:r>
              <w:rPr>
                <w:rFonts w:ascii="Arial" w:eastAsia="Arial" w:hAnsi="Arial" w:cs="Arial"/>
                <w:color w:val="000000"/>
                <w:sz w:val="24"/>
                <w:szCs w:val="24"/>
              </w:rPr>
              <w:t>INFORME CONTABLE Y FINANCIERO</w:t>
            </w:r>
          </w:p>
        </w:tc>
      </w:tr>
      <w:tr w:rsidR="0036597A">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36597A" w:rsidRDefault="008E7F1D">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Valor inicial del contrato: Es hasta por la suma de </w:t>
            </w:r>
            <w:r w:rsidR="00A1680B" w:rsidRPr="00A1680B">
              <w:rPr>
                <w:rFonts w:ascii="Arial" w:eastAsia="Arial" w:hAnsi="Arial" w:cs="Arial"/>
                <w:sz w:val="24"/>
                <w:szCs w:val="24"/>
              </w:rPr>
              <w:t xml:space="preserve">DIEZ MILLONES DOSCIENTOS CUARENTA Y DOS MIL PESOS MCTE </w:t>
            </w:r>
            <w:r>
              <w:rPr>
                <w:rFonts w:ascii="Arial" w:eastAsia="Arial" w:hAnsi="Arial" w:cs="Arial"/>
                <w:sz w:val="24"/>
                <w:szCs w:val="24"/>
              </w:rPr>
              <w:t xml:space="preserve"> </w:t>
            </w:r>
            <w:r w:rsidR="00D65DDC">
              <w:rPr>
                <w:rFonts w:ascii="Arial" w:eastAsia="Arial" w:hAnsi="Arial" w:cs="Arial"/>
                <w:sz w:val="24"/>
                <w:szCs w:val="24"/>
              </w:rPr>
              <w:t>($10.242</w:t>
            </w:r>
            <w:r>
              <w:rPr>
                <w:rFonts w:ascii="Arial" w:eastAsia="Arial" w:hAnsi="Arial" w:cs="Arial"/>
                <w:sz w:val="24"/>
                <w:szCs w:val="24"/>
              </w:rPr>
              <w:t>.000).</w:t>
            </w:r>
          </w:p>
        </w:tc>
      </w:tr>
      <w:tr w:rsidR="0036597A">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36597A" w:rsidRDefault="008E7F1D">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Adición: N/A </w:t>
            </w:r>
          </w:p>
        </w:tc>
      </w:tr>
      <w:tr w:rsidR="0036597A">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36597A" w:rsidRDefault="008E7F1D">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Prórroga: N/A</w:t>
            </w:r>
          </w:p>
        </w:tc>
      </w:tr>
      <w:tr w:rsidR="0036597A">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36597A" w:rsidRDefault="008E7F1D">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Información para Retención en la fuente:</w:t>
            </w:r>
          </w:p>
        </w:tc>
      </w:tr>
      <w:tr w:rsidR="0036597A">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6597A" w:rsidRDefault="0036597A">
            <w:pPr>
              <w:widowControl w:val="0"/>
              <w:pBdr>
                <w:top w:val="nil"/>
                <w:left w:val="nil"/>
                <w:bottom w:val="nil"/>
                <w:right w:val="nil"/>
                <w:between w:val="nil"/>
              </w:pBdr>
              <w:spacing w:line="276" w:lineRule="auto"/>
              <w:rPr>
                <w:rFonts w:ascii="Arial" w:eastAsia="Arial" w:hAnsi="Arial" w:cs="Arial"/>
                <w:color w:val="000000"/>
                <w:sz w:val="24"/>
                <w:szCs w:val="24"/>
              </w:rPr>
            </w:pPr>
          </w:p>
          <w:tbl>
            <w:tblPr>
              <w:tblStyle w:val="aff4"/>
              <w:tblW w:w="9953" w:type="dxa"/>
              <w:tblInd w:w="0" w:type="dxa"/>
              <w:tblLayout w:type="fixed"/>
              <w:tblLook w:val="0000" w:firstRow="0" w:lastRow="0" w:firstColumn="0" w:lastColumn="0" w:noHBand="0" w:noVBand="0"/>
            </w:tblPr>
            <w:tblGrid>
              <w:gridCol w:w="8683"/>
              <w:gridCol w:w="639"/>
              <w:gridCol w:w="631"/>
            </w:tblGrid>
            <w:tr w:rsidR="0036597A">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6597A" w:rsidRDefault="008E7F1D">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6597A" w:rsidRDefault="008E7F1D">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6597A" w:rsidRDefault="008E7F1D">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NO</w:t>
                  </w:r>
                </w:p>
              </w:tc>
            </w:tr>
            <w:tr w:rsidR="0036597A">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6597A" w:rsidRDefault="008E7F1D">
                  <w:pPr>
                    <w:numPr>
                      <w:ilvl w:val="0"/>
                      <w:numId w:val="2"/>
                    </w:numPr>
                    <w:pBdr>
                      <w:top w:val="nil"/>
                      <w:left w:val="nil"/>
                      <w:bottom w:val="nil"/>
                      <w:right w:val="nil"/>
                      <w:between w:val="nil"/>
                    </w:pBdr>
                    <w:ind w:left="459" w:hanging="425"/>
                    <w:jc w:val="both"/>
                    <w:rPr>
                      <w:rFonts w:ascii="Arial" w:eastAsia="Arial" w:hAnsi="Arial" w:cs="Arial"/>
                      <w:color w:val="000000"/>
                      <w:sz w:val="24"/>
                      <w:szCs w:val="24"/>
                    </w:rPr>
                  </w:pPr>
                  <w:r>
                    <w:rPr>
                      <w:rFonts w:ascii="Arial" w:eastAsia="Arial" w:hAnsi="Arial" w:cs="Arial"/>
                      <w:color w:val="000000"/>
                      <w:sz w:val="24"/>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6597A" w:rsidRDefault="0036597A">
                  <w:pPr>
                    <w:pBdr>
                      <w:top w:val="nil"/>
                      <w:left w:val="nil"/>
                      <w:bottom w:val="nil"/>
                      <w:right w:val="nil"/>
                      <w:between w:val="nil"/>
                    </w:pBdr>
                    <w:jc w:val="center"/>
                    <w:rPr>
                      <w:rFonts w:ascii="Arial" w:eastAsia="Arial" w:hAnsi="Arial" w:cs="Arial"/>
                      <w:color w:val="000000"/>
                      <w:sz w:val="24"/>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6597A" w:rsidRDefault="008E7F1D">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X</w:t>
                  </w:r>
                </w:p>
                <w:p w:rsidR="0036597A" w:rsidRDefault="0036597A">
                  <w:pPr>
                    <w:pBdr>
                      <w:top w:val="nil"/>
                      <w:left w:val="nil"/>
                      <w:bottom w:val="nil"/>
                      <w:right w:val="nil"/>
                      <w:between w:val="nil"/>
                    </w:pBdr>
                    <w:jc w:val="center"/>
                    <w:rPr>
                      <w:rFonts w:ascii="Arial" w:eastAsia="Arial" w:hAnsi="Arial" w:cs="Arial"/>
                      <w:color w:val="000000"/>
                      <w:sz w:val="24"/>
                      <w:szCs w:val="24"/>
                    </w:rPr>
                  </w:pPr>
                </w:p>
              </w:tc>
            </w:tr>
            <w:tr w:rsidR="0036597A">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6597A" w:rsidRDefault="008E7F1D">
                  <w:pPr>
                    <w:numPr>
                      <w:ilvl w:val="0"/>
                      <w:numId w:val="2"/>
                    </w:numPr>
                    <w:pBdr>
                      <w:top w:val="nil"/>
                      <w:left w:val="nil"/>
                      <w:bottom w:val="nil"/>
                      <w:right w:val="nil"/>
                      <w:between w:val="nil"/>
                    </w:pBdr>
                    <w:ind w:left="459" w:hanging="469"/>
                    <w:jc w:val="both"/>
                    <w:rPr>
                      <w:rFonts w:ascii="Arial" w:eastAsia="Arial" w:hAnsi="Arial" w:cs="Arial"/>
                      <w:color w:val="000000"/>
                      <w:sz w:val="24"/>
                      <w:szCs w:val="24"/>
                    </w:rPr>
                  </w:pPr>
                  <w:r>
                    <w:rPr>
                      <w:rFonts w:ascii="Arial" w:eastAsia="Arial" w:hAnsi="Arial" w:cs="Arial"/>
                      <w:color w:val="000000"/>
                      <w:sz w:val="24"/>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6597A" w:rsidRDefault="0036597A">
                  <w:pPr>
                    <w:pBdr>
                      <w:top w:val="nil"/>
                      <w:left w:val="nil"/>
                      <w:bottom w:val="nil"/>
                      <w:right w:val="nil"/>
                      <w:between w:val="nil"/>
                    </w:pBdr>
                    <w:jc w:val="center"/>
                    <w:rPr>
                      <w:rFonts w:ascii="Arial" w:eastAsia="Arial" w:hAnsi="Arial" w:cs="Arial"/>
                      <w:color w:val="000000"/>
                      <w:sz w:val="24"/>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6597A" w:rsidRDefault="008E7F1D">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X</w:t>
                  </w:r>
                </w:p>
              </w:tc>
            </w:tr>
          </w:tbl>
          <w:p w:rsidR="0036597A" w:rsidRDefault="0036597A">
            <w:pPr>
              <w:pBdr>
                <w:top w:val="nil"/>
                <w:left w:val="nil"/>
                <w:bottom w:val="nil"/>
                <w:right w:val="nil"/>
                <w:between w:val="nil"/>
              </w:pBdr>
              <w:jc w:val="both"/>
              <w:rPr>
                <w:rFonts w:ascii="Arial" w:eastAsia="Arial" w:hAnsi="Arial" w:cs="Arial"/>
                <w:color w:val="000000"/>
                <w:sz w:val="24"/>
                <w:szCs w:val="24"/>
              </w:rPr>
            </w:pPr>
          </w:p>
        </w:tc>
      </w:tr>
      <w:tr w:rsidR="0036597A">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6597A" w:rsidRDefault="008E7F1D">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Información:</w:t>
            </w:r>
          </w:p>
          <w:p w:rsidR="0036597A" w:rsidRDefault="0036597A">
            <w:pPr>
              <w:pBdr>
                <w:top w:val="nil"/>
                <w:left w:val="nil"/>
                <w:bottom w:val="nil"/>
                <w:right w:val="nil"/>
                <w:between w:val="nil"/>
              </w:pBdr>
              <w:jc w:val="both"/>
              <w:rPr>
                <w:rFonts w:ascii="Arial" w:eastAsia="Arial" w:hAnsi="Arial" w:cs="Arial"/>
                <w:color w:val="000000"/>
                <w:sz w:val="24"/>
                <w:szCs w:val="24"/>
              </w:rPr>
            </w:pPr>
          </w:p>
          <w:tbl>
            <w:tblPr>
              <w:tblStyle w:val="aff5"/>
              <w:tblW w:w="9957" w:type="dxa"/>
              <w:tblInd w:w="0" w:type="dxa"/>
              <w:tblLayout w:type="fixed"/>
              <w:tblLook w:val="0000" w:firstRow="0" w:lastRow="0" w:firstColumn="0" w:lastColumn="0" w:noHBand="0" w:noVBand="0"/>
            </w:tblPr>
            <w:tblGrid>
              <w:gridCol w:w="2489"/>
              <w:gridCol w:w="2489"/>
              <w:gridCol w:w="2489"/>
              <w:gridCol w:w="2490"/>
            </w:tblGrid>
            <w:tr w:rsidR="0036597A">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6597A" w:rsidRDefault="008E7F1D">
                  <w:pPr>
                    <w:pBdr>
                      <w:top w:val="nil"/>
                      <w:left w:val="nil"/>
                      <w:bottom w:val="nil"/>
                      <w:right w:val="nil"/>
                      <w:between w:val="nil"/>
                    </w:pBdr>
                    <w:ind w:left="34" w:hanging="34"/>
                    <w:jc w:val="center"/>
                    <w:rPr>
                      <w:rFonts w:ascii="Arial" w:eastAsia="Arial" w:hAnsi="Arial" w:cs="Arial"/>
                      <w:color w:val="000000"/>
                      <w:sz w:val="24"/>
                      <w:szCs w:val="24"/>
                    </w:rPr>
                  </w:pPr>
                  <w:r>
                    <w:rPr>
                      <w:rFonts w:ascii="Arial" w:eastAsia="Arial" w:hAnsi="Arial" w:cs="Arial"/>
                      <w:color w:val="000000"/>
                      <w:sz w:val="24"/>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6597A" w:rsidRDefault="008E7F1D">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6597A" w:rsidRDefault="008E7F1D">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6597A" w:rsidRDefault="008E7F1D">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Saldo por Cancelar</w:t>
                  </w:r>
                </w:p>
              </w:tc>
            </w:tr>
            <w:tr w:rsidR="0036597A">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6597A" w:rsidRDefault="00D65DDC">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sz w:val="24"/>
                      <w:szCs w:val="24"/>
                    </w:rPr>
                    <w:t>$10.242</w:t>
                  </w:r>
                  <w:r w:rsidR="008E7F1D">
                    <w:rPr>
                      <w:rFonts w:ascii="Arial" w:eastAsia="Arial" w:hAnsi="Arial" w:cs="Arial"/>
                      <w:sz w:val="24"/>
                      <w:szCs w:val="24"/>
                    </w:rPr>
                    <w:t>.000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6597A" w:rsidRDefault="008E7F1D">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sz w:val="24"/>
                      <w:szCs w:val="24"/>
                    </w:rPr>
                    <w:t>$3.414.000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6597A" w:rsidRDefault="008E7F1D">
                  <w:pPr>
                    <w:jc w:val="center"/>
                    <w:rPr>
                      <w:rFonts w:ascii="Arial" w:eastAsia="Arial" w:hAnsi="Arial" w:cs="Arial"/>
                      <w:sz w:val="24"/>
                      <w:szCs w:val="24"/>
                    </w:rPr>
                  </w:pPr>
                  <w:r>
                    <w:rPr>
                      <w:rFonts w:ascii="Arial" w:eastAsia="Arial" w:hAnsi="Arial" w:cs="Arial"/>
                      <w:sz w:val="24"/>
                      <w:szCs w:val="24"/>
                    </w:rPr>
                    <w:t xml:space="preserve">$ </w:t>
                  </w:r>
                  <w:r w:rsidR="006C7A6E">
                    <w:rPr>
                      <w:rFonts w:ascii="Arial" w:eastAsia="Arial" w:hAnsi="Arial" w:cs="Arial"/>
                      <w:sz w:val="24"/>
                      <w:szCs w:val="24"/>
                    </w:rPr>
                    <w:t>6.828.000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6597A" w:rsidRDefault="008E7F1D" w:rsidP="006C7A6E">
                  <w:pPr>
                    <w:jc w:val="center"/>
                    <w:rPr>
                      <w:rFonts w:ascii="Arial" w:eastAsia="Arial" w:hAnsi="Arial" w:cs="Arial"/>
                      <w:sz w:val="24"/>
                      <w:szCs w:val="24"/>
                    </w:rPr>
                  </w:pPr>
                  <w:r>
                    <w:rPr>
                      <w:rFonts w:ascii="Arial" w:eastAsia="Arial" w:hAnsi="Arial" w:cs="Arial"/>
                      <w:sz w:val="24"/>
                      <w:szCs w:val="24"/>
                    </w:rPr>
                    <w:t>$</w:t>
                  </w:r>
                  <w:r w:rsidR="006C7A6E">
                    <w:rPr>
                      <w:rFonts w:ascii="Arial" w:eastAsia="Arial" w:hAnsi="Arial" w:cs="Arial"/>
                      <w:sz w:val="24"/>
                      <w:szCs w:val="24"/>
                    </w:rPr>
                    <w:t>0</w:t>
                  </w:r>
                </w:p>
              </w:tc>
            </w:tr>
          </w:tbl>
          <w:p w:rsidR="0036597A" w:rsidRDefault="0036597A">
            <w:pPr>
              <w:pBdr>
                <w:top w:val="nil"/>
                <w:left w:val="nil"/>
                <w:bottom w:val="nil"/>
                <w:right w:val="nil"/>
                <w:between w:val="nil"/>
              </w:pBdr>
              <w:jc w:val="both"/>
              <w:rPr>
                <w:rFonts w:ascii="Arial" w:eastAsia="Arial" w:hAnsi="Arial" w:cs="Arial"/>
                <w:color w:val="000000"/>
                <w:sz w:val="24"/>
                <w:szCs w:val="24"/>
              </w:rPr>
            </w:pPr>
          </w:p>
        </w:tc>
      </w:tr>
      <w:tr w:rsidR="0036597A">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36597A" w:rsidRDefault="008E7F1D">
            <w:pPr>
              <w:jc w:val="both"/>
              <w:rPr>
                <w:rFonts w:ascii="Arial" w:eastAsia="Arial" w:hAnsi="Arial" w:cs="Arial"/>
                <w:sz w:val="24"/>
                <w:szCs w:val="24"/>
              </w:rPr>
            </w:pPr>
            <w:r>
              <w:rPr>
                <w:rFonts w:ascii="Arial" w:eastAsia="Arial" w:hAnsi="Arial" w:cs="Arial"/>
                <w:sz w:val="24"/>
                <w:szCs w:val="24"/>
              </w:rPr>
              <w:t>Información del pago de seguridad social:</w:t>
            </w:r>
          </w:p>
          <w:p w:rsidR="0036597A" w:rsidRDefault="0036597A">
            <w:pPr>
              <w:jc w:val="both"/>
              <w:rPr>
                <w:rFonts w:ascii="Arial" w:eastAsia="Arial" w:hAnsi="Arial" w:cs="Arial"/>
                <w:sz w:val="24"/>
                <w:szCs w:val="24"/>
              </w:rPr>
            </w:pPr>
          </w:p>
        </w:tc>
      </w:tr>
      <w:tr w:rsidR="0036597A">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36597A" w:rsidRDefault="008E7F1D">
            <w:pPr>
              <w:jc w:val="center"/>
              <w:rPr>
                <w:rFonts w:ascii="Arial" w:eastAsia="Arial" w:hAnsi="Arial" w:cs="Arial"/>
                <w:sz w:val="24"/>
                <w:szCs w:val="24"/>
              </w:rPr>
            </w:pPr>
            <w:r>
              <w:rPr>
                <w:rFonts w:ascii="Arial" w:eastAsia="Arial" w:hAnsi="Arial" w:cs="Arial"/>
                <w:sz w:val="24"/>
                <w:szCs w:val="24"/>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36597A" w:rsidRDefault="008E7F1D">
            <w:pPr>
              <w:jc w:val="center"/>
              <w:rPr>
                <w:rFonts w:ascii="Arial" w:eastAsia="Arial" w:hAnsi="Arial" w:cs="Arial"/>
                <w:sz w:val="24"/>
                <w:szCs w:val="24"/>
              </w:rPr>
            </w:pPr>
            <w:r>
              <w:rPr>
                <w:rFonts w:ascii="Arial" w:eastAsia="Arial" w:hAnsi="Arial" w:cs="Arial"/>
                <w:sz w:val="24"/>
                <w:szCs w:val="24"/>
              </w:rPr>
              <w:t>Datos Certificación o Planilla de Pago</w:t>
            </w:r>
          </w:p>
        </w:tc>
      </w:tr>
      <w:tr w:rsidR="0036597A">
        <w:trPr>
          <w:trHeight w:val="1679"/>
        </w:trPr>
        <w:tc>
          <w:tcPr>
            <w:tcW w:w="3158" w:type="dxa"/>
            <w:tcBorders>
              <w:left w:val="single" w:sz="8" w:space="0" w:color="000000"/>
              <w:bottom w:val="single" w:sz="4" w:space="0" w:color="000000"/>
              <w:right w:val="single" w:sz="8" w:space="0" w:color="000000"/>
            </w:tcBorders>
            <w:shd w:val="clear" w:color="auto" w:fill="auto"/>
            <w:tcMar>
              <w:top w:w="0" w:type="dxa"/>
              <w:left w:w="70" w:type="dxa"/>
              <w:bottom w:w="0" w:type="dxa"/>
              <w:right w:w="70" w:type="dxa"/>
            </w:tcMar>
          </w:tcPr>
          <w:p w:rsidR="0036597A" w:rsidRDefault="0036597A">
            <w:pPr>
              <w:jc w:val="both"/>
              <w:rPr>
                <w:rFonts w:ascii="Arial" w:eastAsia="Arial" w:hAnsi="Arial" w:cs="Arial"/>
                <w:sz w:val="24"/>
                <w:szCs w:val="24"/>
              </w:rPr>
            </w:pPr>
          </w:p>
          <w:p w:rsidR="0036597A" w:rsidRDefault="008E7F1D">
            <w:pPr>
              <w:jc w:val="both"/>
              <w:rPr>
                <w:rFonts w:ascii="Arial" w:eastAsia="Arial" w:hAnsi="Arial" w:cs="Arial"/>
                <w:sz w:val="24"/>
                <w:szCs w:val="24"/>
              </w:rPr>
            </w:pPr>
            <w:r>
              <w:rPr>
                <w:rFonts w:ascii="Arial" w:eastAsia="Arial" w:hAnsi="Arial" w:cs="Arial"/>
                <w:sz w:val="24"/>
                <w:szCs w:val="24"/>
              </w:rPr>
              <w:t>Sistema de Salud, Sistema de Pensiones y Riesgos Laborales</w:t>
            </w:r>
          </w:p>
        </w:tc>
        <w:tc>
          <w:tcPr>
            <w:tcW w:w="6906" w:type="dxa"/>
            <w:gridSpan w:val="2"/>
            <w:tcBorders>
              <w:bottom w:val="single" w:sz="4" w:space="0" w:color="000000"/>
              <w:right w:val="single" w:sz="8" w:space="0" w:color="000000"/>
            </w:tcBorders>
            <w:shd w:val="clear" w:color="auto" w:fill="auto"/>
            <w:tcMar>
              <w:top w:w="0" w:type="dxa"/>
              <w:left w:w="70" w:type="dxa"/>
              <w:bottom w:w="0" w:type="dxa"/>
              <w:right w:w="70" w:type="dxa"/>
            </w:tcMar>
          </w:tcPr>
          <w:p w:rsidR="0036597A" w:rsidRPr="003D7F7A" w:rsidRDefault="008E7F1D">
            <w:pPr>
              <w:rPr>
                <w:rFonts w:ascii="Arial" w:eastAsia="Arial" w:hAnsi="Arial" w:cs="Arial"/>
                <w:sz w:val="24"/>
                <w:szCs w:val="24"/>
              </w:rPr>
            </w:pPr>
            <w:r w:rsidRPr="003D7F7A">
              <w:rPr>
                <w:rFonts w:ascii="Arial" w:eastAsia="Arial" w:hAnsi="Arial" w:cs="Arial"/>
                <w:sz w:val="24"/>
                <w:szCs w:val="24"/>
              </w:rPr>
              <w:t xml:space="preserve">No. Planilla: </w:t>
            </w:r>
            <w:r w:rsidR="003D7F7A" w:rsidRPr="003D7F7A">
              <w:rPr>
                <w:rFonts w:ascii="Arial" w:eastAsia="Arial" w:hAnsi="Arial" w:cs="Arial"/>
                <w:sz w:val="24"/>
                <w:szCs w:val="24"/>
              </w:rPr>
              <w:t>1077786590</w:t>
            </w:r>
          </w:p>
          <w:p w:rsidR="0036597A" w:rsidRPr="003D7F7A" w:rsidRDefault="008E7F1D">
            <w:pPr>
              <w:rPr>
                <w:rFonts w:ascii="Arial" w:eastAsia="Arial" w:hAnsi="Arial" w:cs="Arial"/>
                <w:sz w:val="24"/>
                <w:szCs w:val="24"/>
              </w:rPr>
            </w:pPr>
            <w:bookmarkStart w:id="2" w:name="_GoBack"/>
            <w:bookmarkEnd w:id="2"/>
            <w:proofErr w:type="spellStart"/>
            <w:r w:rsidRPr="003D7F7A">
              <w:rPr>
                <w:rFonts w:ascii="Arial" w:eastAsia="Arial" w:hAnsi="Arial" w:cs="Arial"/>
                <w:sz w:val="24"/>
                <w:szCs w:val="24"/>
              </w:rPr>
              <w:t>No</w:t>
            </w:r>
            <w:proofErr w:type="spellEnd"/>
            <w:r w:rsidRPr="003D7F7A">
              <w:rPr>
                <w:rFonts w:ascii="Arial" w:eastAsia="Arial" w:hAnsi="Arial" w:cs="Arial"/>
                <w:sz w:val="24"/>
                <w:szCs w:val="24"/>
              </w:rPr>
              <w:t xml:space="preserve">. PIN, Autorización, Referencia, Pago: </w:t>
            </w:r>
            <w:r w:rsidR="003D7F7A" w:rsidRPr="003D7F7A">
              <w:rPr>
                <w:rFonts w:ascii="Arial" w:eastAsia="Arial" w:hAnsi="Arial" w:cs="Arial"/>
                <w:sz w:val="24"/>
                <w:szCs w:val="24"/>
              </w:rPr>
              <w:t>8821134900</w:t>
            </w:r>
          </w:p>
          <w:p w:rsidR="0036597A" w:rsidRPr="003D7F7A" w:rsidRDefault="008E7F1D">
            <w:pPr>
              <w:rPr>
                <w:rFonts w:ascii="Arial" w:eastAsia="Arial" w:hAnsi="Arial" w:cs="Arial"/>
                <w:sz w:val="24"/>
                <w:szCs w:val="24"/>
              </w:rPr>
            </w:pPr>
            <w:r w:rsidRPr="003D7F7A">
              <w:rPr>
                <w:rFonts w:ascii="Arial" w:eastAsia="Arial" w:hAnsi="Arial" w:cs="Arial"/>
                <w:sz w:val="24"/>
                <w:szCs w:val="24"/>
              </w:rPr>
              <w:t>Operador: PAGOSIMPLE</w:t>
            </w:r>
          </w:p>
          <w:p w:rsidR="0036597A" w:rsidRPr="003D7F7A" w:rsidRDefault="003D7F7A">
            <w:pPr>
              <w:rPr>
                <w:rFonts w:ascii="Arial" w:eastAsia="Arial" w:hAnsi="Arial" w:cs="Arial"/>
                <w:sz w:val="24"/>
                <w:szCs w:val="24"/>
              </w:rPr>
            </w:pPr>
            <w:r w:rsidRPr="003D7F7A">
              <w:rPr>
                <w:rFonts w:ascii="Arial" w:eastAsia="Arial" w:hAnsi="Arial" w:cs="Arial"/>
                <w:sz w:val="24"/>
                <w:szCs w:val="24"/>
              </w:rPr>
              <w:t>Fecha de Pago: 05</w:t>
            </w:r>
            <w:r w:rsidR="008E7F1D" w:rsidRPr="003D7F7A">
              <w:rPr>
                <w:rFonts w:ascii="Arial" w:eastAsia="Arial" w:hAnsi="Arial" w:cs="Arial"/>
                <w:sz w:val="24"/>
                <w:szCs w:val="24"/>
              </w:rPr>
              <w:t>-</w:t>
            </w:r>
            <w:r w:rsidRPr="003D7F7A">
              <w:rPr>
                <w:rFonts w:ascii="Arial" w:eastAsia="Arial" w:hAnsi="Arial" w:cs="Arial"/>
                <w:sz w:val="24"/>
                <w:szCs w:val="24"/>
              </w:rPr>
              <w:t>diciembre</w:t>
            </w:r>
            <w:r w:rsidR="008E7F1D" w:rsidRPr="003D7F7A">
              <w:rPr>
                <w:rFonts w:ascii="Arial" w:eastAsia="Arial" w:hAnsi="Arial" w:cs="Arial"/>
                <w:sz w:val="24"/>
                <w:szCs w:val="24"/>
              </w:rPr>
              <w:t>-2025</w:t>
            </w:r>
          </w:p>
          <w:p w:rsidR="0036597A" w:rsidRDefault="008E7F1D" w:rsidP="003D7F7A">
            <w:pPr>
              <w:rPr>
                <w:rFonts w:ascii="Arial" w:eastAsia="Arial" w:hAnsi="Arial" w:cs="Arial"/>
                <w:sz w:val="24"/>
                <w:szCs w:val="24"/>
              </w:rPr>
            </w:pPr>
            <w:bookmarkStart w:id="3" w:name="_heading=h.5owyjgje0fhc" w:colFirst="0" w:colLast="0"/>
            <w:bookmarkEnd w:id="3"/>
            <w:r w:rsidRPr="003D7F7A">
              <w:rPr>
                <w:rFonts w:ascii="Arial" w:eastAsia="Arial" w:hAnsi="Arial" w:cs="Arial"/>
                <w:sz w:val="24"/>
                <w:szCs w:val="24"/>
              </w:rPr>
              <w:t xml:space="preserve">Periodo de pago de la seguridad social: </w:t>
            </w:r>
            <w:r w:rsidR="003D7F7A" w:rsidRPr="003D7F7A">
              <w:rPr>
                <w:rFonts w:ascii="Arial" w:eastAsia="Arial" w:hAnsi="Arial" w:cs="Arial"/>
                <w:sz w:val="24"/>
                <w:szCs w:val="24"/>
              </w:rPr>
              <w:t>noviembre</w:t>
            </w:r>
            <w:r w:rsidRPr="003D7F7A">
              <w:rPr>
                <w:rFonts w:ascii="Arial" w:eastAsia="Arial" w:hAnsi="Arial" w:cs="Arial"/>
                <w:sz w:val="24"/>
                <w:szCs w:val="24"/>
              </w:rPr>
              <w:t xml:space="preserve"> de 2025</w:t>
            </w:r>
            <w:r>
              <w:rPr>
                <w:rFonts w:ascii="Arial" w:eastAsia="Arial" w:hAnsi="Arial" w:cs="Arial"/>
                <w:sz w:val="24"/>
                <w:szCs w:val="24"/>
              </w:rPr>
              <w:t xml:space="preserve"> </w:t>
            </w:r>
          </w:p>
        </w:tc>
      </w:tr>
      <w:tr w:rsidR="0036597A">
        <w:trPr>
          <w:trHeight w:val="46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B56FF" w:rsidRPr="00453E3A" w:rsidRDefault="008E7F1D" w:rsidP="00FB56FF">
            <w:pPr>
              <w:jc w:val="both"/>
              <w:rPr>
                <w:rFonts w:ascii="Arial" w:eastAsia="Arial" w:hAnsi="Arial" w:cs="Arial"/>
                <w:sz w:val="24"/>
                <w:szCs w:val="24"/>
              </w:rPr>
            </w:pPr>
            <w:r>
              <w:rPr>
                <w:rFonts w:ascii="Arial" w:eastAsia="Arial" w:hAnsi="Arial" w:cs="Arial"/>
                <w:sz w:val="24"/>
                <w:szCs w:val="24"/>
              </w:rPr>
              <w:lastRenderedPageBreak/>
              <w:t xml:space="preserve">Observaciones al informe financiero y contable: </w:t>
            </w:r>
            <w:r w:rsidR="00FB56FF" w:rsidRPr="00453E3A">
              <w:rPr>
                <w:rFonts w:ascii="Arial" w:eastAsia="Arial" w:hAnsi="Arial" w:cs="Arial"/>
                <w:sz w:val="24"/>
                <w:szCs w:val="24"/>
              </w:rPr>
              <w:t>La contratista adjunta seguridad social del</w:t>
            </w:r>
          </w:p>
          <w:p w:rsidR="0036597A" w:rsidRDefault="003D7F7A" w:rsidP="003D7F7A">
            <w:pPr>
              <w:jc w:val="both"/>
              <w:rPr>
                <w:rFonts w:ascii="Arial" w:eastAsia="Arial" w:hAnsi="Arial" w:cs="Arial"/>
                <w:sz w:val="24"/>
                <w:szCs w:val="24"/>
              </w:rPr>
            </w:pPr>
            <w:r>
              <w:rPr>
                <w:rFonts w:ascii="Arial" w:eastAsia="Arial" w:hAnsi="Arial" w:cs="Arial"/>
                <w:sz w:val="24"/>
                <w:szCs w:val="24"/>
              </w:rPr>
              <w:t>Mes de noviembre</w:t>
            </w:r>
            <w:r w:rsidR="00FB56FF" w:rsidRPr="00453E3A">
              <w:rPr>
                <w:rFonts w:ascii="Arial" w:eastAsia="Arial" w:hAnsi="Arial" w:cs="Arial"/>
                <w:sz w:val="24"/>
                <w:szCs w:val="24"/>
              </w:rPr>
              <w:t xml:space="preserve"> de 2025 para el pago de esta cuenta, según decreto 1273 de 23/07/2018 que</w:t>
            </w:r>
            <w:r>
              <w:rPr>
                <w:rFonts w:ascii="Arial" w:eastAsia="Arial" w:hAnsi="Arial" w:cs="Arial"/>
                <w:sz w:val="24"/>
                <w:szCs w:val="24"/>
              </w:rPr>
              <w:t xml:space="preserve"> p</w:t>
            </w:r>
            <w:r w:rsidR="00FB56FF" w:rsidRPr="00453E3A">
              <w:rPr>
                <w:rFonts w:ascii="Arial" w:eastAsia="Arial" w:hAnsi="Arial" w:cs="Arial"/>
                <w:sz w:val="24"/>
                <w:szCs w:val="24"/>
              </w:rPr>
              <w:t>ermite efectuar la cancelación mes vencido de la seguridad social. Se compromete a pagar</w:t>
            </w:r>
            <w:r w:rsidR="00FB56FF">
              <w:rPr>
                <w:rFonts w:ascii="Arial" w:eastAsia="Arial" w:hAnsi="Arial" w:cs="Arial"/>
                <w:sz w:val="24"/>
                <w:szCs w:val="24"/>
              </w:rPr>
              <w:t xml:space="preserve"> </w:t>
            </w:r>
            <w:r w:rsidR="00FB56FF" w:rsidRPr="00453E3A">
              <w:rPr>
                <w:rFonts w:ascii="Arial" w:eastAsia="Arial" w:hAnsi="Arial" w:cs="Arial"/>
                <w:sz w:val="24"/>
                <w:szCs w:val="24"/>
              </w:rPr>
              <w:t>la seguridad social correspondiente.</w:t>
            </w:r>
          </w:p>
        </w:tc>
      </w:tr>
      <w:tr w:rsidR="0036597A">
        <w:trPr>
          <w:trHeight w:val="44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36597A" w:rsidRDefault="008E7F1D">
            <w:pPr>
              <w:numPr>
                <w:ilvl w:val="0"/>
                <w:numId w:val="1"/>
              </w:numPr>
              <w:pBdr>
                <w:top w:val="nil"/>
                <w:left w:val="nil"/>
                <w:bottom w:val="nil"/>
                <w:right w:val="nil"/>
                <w:between w:val="nil"/>
              </w:pBdr>
              <w:ind w:left="289" w:hanging="289"/>
              <w:jc w:val="center"/>
              <w:rPr>
                <w:rFonts w:ascii="Arial" w:eastAsia="Arial" w:hAnsi="Arial" w:cs="Arial"/>
                <w:color w:val="000000"/>
              </w:rPr>
            </w:pPr>
            <w:r>
              <w:rPr>
                <w:rFonts w:ascii="Arial" w:eastAsia="Arial" w:hAnsi="Arial" w:cs="Arial"/>
                <w:color w:val="000000"/>
                <w:sz w:val="24"/>
                <w:szCs w:val="24"/>
              </w:rPr>
              <w:t>INFORME TÉCNICO</w:t>
            </w:r>
          </w:p>
        </w:tc>
      </w:tr>
      <w:tr w:rsidR="0036597A">
        <w:trPr>
          <w:trHeight w:val="9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6597A" w:rsidRDefault="008E7F1D">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Concepto Supervisor:</w:t>
            </w:r>
          </w:p>
          <w:p w:rsidR="0036597A" w:rsidRDefault="0036597A">
            <w:pPr>
              <w:pBdr>
                <w:top w:val="nil"/>
                <w:left w:val="nil"/>
                <w:bottom w:val="nil"/>
                <w:right w:val="nil"/>
                <w:between w:val="nil"/>
              </w:pBdr>
              <w:rPr>
                <w:rFonts w:ascii="Arial" w:eastAsia="Arial" w:hAnsi="Arial" w:cs="Arial"/>
                <w:sz w:val="24"/>
                <w:szCs w:val="24"/>
              </w:rPr>
            </w:pPr>
          </w:p>
          <w:p w:rsidR="0036597A" w:rsidRDefault="008E7F1D">
            <w:pPr>
              <w:widowControl w:val="0"/>
              <w:pBdr>
                <w:top w:val="nil"/>
                <w:left w:val="nil"/>
                <w:bottom w:val="nil"/>
                <w:right w:val="nil"/>
                <w:between w:val="nil"/>
              </w:pBdr>
              <w:spacing w:line="274" w:lineRule="auto"/>
              <w:jc w:val="both"/>
              <w:rPr>
                <w:rFonts w:ascii="Arial" w:eastAsia="Arial" w:hAnsi="Arial" w:cs="Arial"/>
                <w:color w:val="000000"/>
                <w:sz w:val="24"/>
                <w:szCs w:val="24"/>
              </w:rPr>
            </w:pPr>
            <w:r>
              <w:rPr>
                <w:rFonts w:ascii="Arial" w:eastAsia="Arial" w:hAnsi="Arial" w:cs="Arial"/>
                <w:color w:val="000000"/>
                <w:sz w:val="24"/>
                <w:szCs w:val="24"/>
              </w:rPr>
              <w:t xml:space="preserve">Mediante el presente documento a continuación relaciono las actividades realizadas según el contrato de Prestación de Servicios No. </w:t>
            </w:r>
            <w:r w:rsidR="000336E7">
              <w:rPr>
                <w:rFonts w:ascii="Arial" w:eastAsia="Arial" w:hAnsi="Arial" w:cs="Arial"/>
                <w:sz w:val="24"/>
                <w:szCs w:val="24"/>
              </w:rPr>
              <w:t>4162.010.26.1.4698</w:t>
            </w:r>
            <w:r>
              <w:rPr>
                <w:rFonts w:ascii="Arial" w:eastAsia="Arial" w:hAnsi="Arial" w:cs="Arial"/>
                <w:sz w:val="24"/>
                <w:szCs w:val="24"/>
              </w:rPr>
              <w:t>-2025</w:t>
            </w:r>
            <w:r>
              <w:rPr>
                <w:rFonts w:ascii="Arial" w:eastAsia="Arial" w:hAnsi="Arial" w:cs="Arial"/>
                <w:color w:val="000000"/>
                <w:sz w:val="24"/>
                <w:szCs w:val="24"/>
              </w:rPr>
              <w:t xml:space="preserve"> y cuyo objeto es. </w:t>
            </w:r>
          </w:p>
          <w:p w:rsidR="0036597A" w:rsidRDefault="0036597A">
            <w:pPr>
              <w:widowControl w:val="0"/>
              <w:pBdr>
                <w:top w:val="nil"/>
                <w:left w:val="nil"/>
                <w:bottom w:val="nil"/>
                <w:right w:val="nil"/>
                <w:between w:val="nil"/>
              </w:pBdr>
              <w:spacing w:line="274" w:lineRule="auto"/>
              <w:jc w:val="both"/>
              <w:rPr>
                <w:rFonts w:ascii="Arial" w:eastAsia="Arial" w:hAnsi="Arial" w:cs="Arial"/>
                <w:color w:val="000000"/>
                <w:sz w:val="24"/>
                <w:szCs w:val="24"/>
              </w:rPr>
            </w:pPr>
          </w:p>
          <w:p w:rsidR="00A245EC" w:rsidRDefault="00A245EC">
            <w:pPr>
              <w:widowControl w:val="0"/>
              <w:pBdr>
                <w:top w:val="nil"/>
                <w:left w:val="nil"/>
                <w:bottom w:val="nil"/>
                <w:right w:val="nil"/>
                <w:between w:val="nil"/>
              </w:pBdr>
              <w:spacing w:line="274" w:lineRule="auto"/>
              <w:jc w:val="both"/>
              <w:rPr>
                <w:rFonts w:ascii="Arial" w:eastAsia="Arial" w:hAnsi="Arial" w:cs="Arial"/>
                <w:color w:val="000000"/>
                <w:sz w:val="24"/>
                <w:szCs w:val="24"/>
              </w:rPr>
            </w:pPr>
          </w:p>
          <w:p w:rsidR="0036597A" w:rsidRDefault="004713AD">
            <w:pPr>
              <w:jc w:val="both"/>
              <w:rPr>
                <w:rFonts w:ascii="Arial" w:eastAsia="Arial" w:hAnsi="Arial" w:cs="Arial"/>
                <w:sz w:val="24"/>
                <w:szCs w:val="24"/>
              </w:rPr>
            </w:pPr>
            <w:r w:rsidRPr="004713AD">
              <w:rPr>
                <w:rFonts w:ascii="Arial" w:eastAsia="Arial" w:hAnsi="Arial" w:cs="Arial"/>
                <w:sz w:val="24"/>
                <w:szCs w:val="24"/>
              </w:rPr>
              <w:t xml:space="preserve">Prestación de servicios de apoyo a la gestión en la Secretaría del Deporte y la Recreación del proyecto denominado Conservación de la infraestructura deportiva y recreativa del distrito especial de Santiago de Cali BP </w:t>
            </w:r>
            <w:r>
              <w:rPr>
                <w:rFonts w:ascii="Arial" w:eastAsia="Arial" w:hAnsi="Arial" w:cs="Arial"/>
                <w:sz w:val="24"/>
                <w:szCs w:val="24"/>
              </w:rPr>
              <w:t>–</w:t>
            </w:r>
            <w:r w:rsidRPr="004713AD">
              <w:rPr>
                <w:rFonts w:ascii="Arial" w:eastAsia="Arial" w:hAnsi="Arial" w:cs="Arial"/>
                <w:sz w:val="24"/>
                <w:szCs w:val="24"/>
              </w:rPr>
              <w:t xml:space="preserve"> 26005399</w:t>
            </w:r>
          </w:p>
          <w:p w:rsidR="00A245EC" w:rsidRDefault="00A245EC">
            <w:pPr>
              <w:jc w:val="both"/>
              <w:rPr>
                <w:rFonts w:ascii="Arial" w:eastAsia="Arial" w:hAnsi="Arial" w:cs="Arial"/>
                <w:sz w:val="24"/>
                <w:szCs w:val="24"/>
              </w:rPr>
            </w:pPr>
          </w:p>
          <w:p w:rsidR="00A245EC" w:rsidRDefault="00A245EC">
            <w:pPr>
              <w:jc w:val="both"/>
              <w:rPr>
                <w:rFonts w:ascii="Arial" w:eastAsia="Arial" w:hAnsi="Arial" w:cs="Arial"/>
                <w:sz w:val="24"/>
                <w:szCs w:val="24"/>
              </w:rPr>
            </w:pPr>
          </w:p>
          <w:p w:rsidR="004713AD" w:rsidRDefault="004713AD">
            <w:pPr>
              <w:jc w:val="both"/>
              <w:rPr>
                <w:rFonts w:ascii="Arial" w:eastAsia="Arial" w:hAnsi="Arial" w:cs="Arial"/>
                <w:sz w:val="24"/>
                <w:szCs w:val="24"/>
              </w:rPr>
            </w:pPr>
          </w:p>
          <w:p w:rsidR="0036597A" w:rsidRDefault="008E7F1D" w:rsidP="004713AD">
            <w:pPr>
              <w:jc w:val="both"/>
              <w:rPr>
                <w:rFonts w:ascii="Arial" w:eastAsia="Arial" w:hAnsi="Arial" w:cs="Arial"/>
                <w:sz w:val="24"/>
                <w:szCs w:val="24"/>
              </w:rPr>
            </w:pPr>
            <w:r>
              <w:rPr>
                <w:rFonts w:ascii="Arial" w:eastAsia="Arial" w:hAnsi="Arial" w:cs="Arial"/>
                <w:sz w:val="24"/>
                <w:szCs w:val="24"/>
              </w:rPr>
              <w:t xml:space="preserve">1 </w:t>
            </w:r>
            <w:r w:rsidR="004713AD" w:rsidRPr="004713AD">
              <w:rPr>
                <w:rFonts w:ascii="Arial" w:eastAsia="Arial" w:hAnsi="Arial" w:cs="Arial"/>
                <w:sz w:val="24"/>
                <w:szCs w:val="24"/>
              </w:rPr>
              <w:t>Realizar un informe presupuestal de los</w:t>
            </w:r>
            <w:r w:rsidR="004713AD">
              <w:rPr>
                <w:rFonts w:ascii="Arial" w:eastAsia="Arial" w:hAnsi="Arial" w:cs="Arial"/>
                <w:sz w:val="24"/>
                <w:szCs w:val="24"/>
              </w:rPr>
              <w:t xml:space="preserve"> </w:t>
            </w:r>
            <w:r w:rsidR="004713AD" w:rsidRPr="004713AD">
              <w:rPr>
                <w:rFonts w:ascii="Arial" w:eastAsia="Arial" w:hAnsi="Arial" w:cs="Arial"/>
                <w:sz w:val="24"/>
                <w:szCs w:val="24"/>
              </w:rPr>
              <w:t>CDP generados para prestadores de</w:t>
            </w:r>
            <w:r w:rsidR="004713AD">
              <w:rPr>
                <w:rFonts w:ascii="Arial" w:eastAsia="Arial" w:hAnsi="Arial" w:cs="Arial"/>
                <w:sz w:val="24"/>
                <w:szCs w:val="24"/>
              </w:rPr>
              <w:t xml:space="preserve"> </w:t>
            </w:r>
            <w:r w:rsidR="006B23F8" w:rsidRPr="004713AD">
              <w:rPr>
                <w:rFonts w:ascii="Arial" w:eastAsia="Arial" w:hAnsi="Arial" w:cs="Arial"/>
                <w:sz w:val="24"/>
                <w:szCs w:val="24"/>
              </w:rPr>
              <w:t>servicios</w:t>
            </w:r>
            <w:r w:rsidR="004713AD" w:rsidRPr="004713AD">
              <w:rPr>
                <w:rFonts w:ascii="Arial" w:eastAsia="Arial" w:hAnsi="Arial" w:cs="Arial"/>
                <w:sz w:val="24"/>
                <w:szCs w:val="24"/>
              </w:rPr>
              <w:t xml:space="preserve"> de enero a octubre como</w:t>
            </w:r>
            <w:r w:rsidR="004713AD">
              <w:rPr>
                <w:rFonts w:ascii="Arial" w:eastAsia="Arial" w:hAnsi="Arial" w:cs="Arial"/>
                <w:sz w:val="24"/>
                <w:szCs w:val="24"/>
              </w:rPr>
              <w:t xml:space="preserve"> </w:t>
            </w:r>
            <w:r w:rsidR="004713AD" w:rsidRPr="004713AD">
              <w:rPr>
                <w:rFonts w:ascii="Arial" w:eastAsia="Arial" w:hAnsi="Arial" w:cs="Arial"/>
                <w:sz w:val="24"/>
                <w:szCs w:val="24"/>
              </w:rPr>
              <w:t>insumo para el cierre presupuestal de la</w:t>
            </w:r>
            <w:r w:rsidR="004713AD">
              <w:rPr>
                <w:rFonts w:ascii="Arial" w:eastAsia="Arial" w:hAnsi="Arial" w:cs="Arial"/>
                <w:sz w:val="24"/>
                <w:szCs w:val="24"/>
              </w:rPr>
              <w:t xml:space="preserve"> </w:t>
            </w:r>
            <w:r w:rsidR="004713AD" w:rsidRPr="004713AD">
              <w:rPr>
                <w:rFonts w:ascii="Arial" w:eastAsia="Arial" w:hAnsi="Arial" w:cs="Arial"/>
                <w:sz w:val="24"/>
                <w:szCs w:val="24"/>
              </w:rPr>
              <w:t>vigencia 2025.</w:t>
            </w:r>
          </w:p>
          <w:p w:rsidR="0036597A" w:rsidRDefault="0036597A">
            <w:pPr>
              <w:jc w:val="both"/>
              <w:rPr>
                <w:rFonts w:ascii="Arial" w:eastAsia="Arial" w:hAnsi="Arial" w:cs="Arial"/>
                <w:sz w:val="24"/>
                <w:szCs w:val="24"/>
              </w:rPr>
            </w:pPr>
          </w:p>
          <w:p w:rsidR="00A245EC" w:rsidRDefault="00A245EC">
            <w:pPr>
              <w:jc w:val="both"/>
              <w:rPr>
                <w:rFonts w:ascii="Arial" w:eastAsia="Arial" w:hAnsi="Arial" w:cs="Arial"/>
                <w:sz w:val="24"/>
                <w:szCs w:val="24"/>
              </w:rPr>
            </w:pPr>
          </w:p>
          <w:p w:rsidR="0036597A" w:rsidRPr="00A245EC" w:rsidRDefault="00A245EC" w:rsidP="00A245EC">
            <w:pPr>
              <w:pStyle w:val="Prrafodelista"/>
              <w:numPr>
                <w:ilvl w:val="0"/>
                <w:numId w:val="3"/>
              </w:numPr>
              <w:pBdr>
                <w:top w:val="nil"/>
                <w:left w:val="nil"/>
                <w:bottom w:val="nil"/>
                <w:right w:val="nil"/>
                <w:between w:val="nil"/>
              </w:pBdr>
              <w:jc w:val="both"/>
              <w:rPr>
                <w:rFonts w:ascii="Arial" w:eastAsia="Arial" w:hAnsi="Arial" w:cs="Arial"/>
                <w:color w:val="000000"/>
                <w:sz w:val="24"/>
                <w:szCs w:val="24"/>
              </w:rPr>
            </w:pPr>
            <w:r w:rsidRPr="00A245EC">
              <w:rPr>
                <w:rFonts w:ascii="Arial" w:eastAsia="Arial" w:hAnsi="Arial" w:cs="Arial"/>
                <w:sz w:val="24"/>
                <w:szCs w:val="24"/>
              </w:rPr>
              <w:t>El contratista fue responsable de la elaboración de un informe detallado de los Certificados de Disponibilidad Presupuestal (CDP), cubriendo las transacciones generadas para prestadores de servicios desde enero hasta octubre de 2025. Este documento se establece como un insumo estratégico clave, ya que consolida de manera precisa la ejecución presupuestal del período. La información provista es esencial para la toma de decisiones informadas y la planeación efectiva del cierre de la vigencia 2025, permitiendo a la administración tener una visión clara de los compromisos adquiridos y los recursos disponibles.</w:t>
            </w:r>
          </w:p>
          <w:p w:rsidR="00A245EC" w:rsidRDefault="00A245EC" w:rsidP="003D7F7A">
            <w:pPr>
              <w:pStyle w:val="Prrafodelista"/>
              <w:pBdr>
                <w:top w:val="nil"/>
                <w:left w:val="nil"/>
                <w:bottom w:val="nil"/>
                <w:right w:val="nil"/>
                <w:between w:val="nil"/>
              </w:pBdr>
              <w:ind w:left="502"/>
              <w:jc w:val="both"/>
              <w:rPr>
                <w:rFonts w:ascii="Arial" w:eastAsia="Arial" w:hAnsi="Arial" w:cs="Arial"/>
                <w:color w:val="000000"/>
                <w:sz w:val="24"/>
                <w:szCs w:val="24"/>
              </w:rPr>
            </w:pPr>
          </w:p>
          <w:p w:rsidR="003D7F7A" w:rsidRPr="00A245EC" w:rsidRDefault="003D7F7A" w:rsidP="003D7F7A">
            <w:pPr>
              <w:pStyle w:val="Prrafodelista"/>
              <w:pBdr>
                <w:top w:val="nil"/>
                <w:left w:val="nil"/>
                <w:bottom w:val="nil"/>
                <w:right w:val="nil"/>
                <w:between w:val="nil"/>
              </w:pBdr>
              <w:ind w:left="502"/>
              <w:jc w:val="both"/>
              <w:rPr>
                <w:rFonts w:ascii="Arial" w:eastAsia="Arial" w:hAnsi="Arial" w:cs="Arial"/>
                <w:color w:val="000000"/>
                <w:sz w:val="24"/>
                <w:szCs w:val="24"/>
              </w:rPr>
            </w:pPr>
          </w:p>
          <w:p w:rsidR="004713AD" w:rsidRDefault="008E7F1D" w:rsidP="004713AD">
            <w:pPr>
              <w:autoSpaceDE w:val="0"/>
              <w:autoSpaceDN w:val="0"/>
              <w:adjustRightInd w:val="0"/>
              <w:rPr>
                <w:rFonts w:ascii="ArialMT" w:hAnsi="ArialMT" w:cs="ArialMT"/>
                <w:sz w:val="24"/>
                <w:szCs w:val="24"/>
              </w:rPr>
            </w:pPr>
            <w:r>
              <w:rPr>
                <w:rFonts w:ascii="Arial" w:eastAsia="Arial" w:hAnsi="Arial" w:cs="Arial"/>
                <w:sz w:val="24"/>
                <w:szCs w:val="24"/>
              </w:rPr>
              <w:lastRenderedPageBreak/>
              <w:t xml:space="preserve">2. </w:t>
            </w:r>
            <w:r w:rsidR="004713AD">
              <w:rPr>
                <w:rFonts w:ascii="ArialMT" w:hAnsi="ArialMT" w:cs="ArialMT"/>
                <w:sz w:val="24"/>
                <w:szCs w:val="24"/>
              </w:rPr>
              <w:t>Brindar apoyo en las actividades financieras con los registros y control de los documentos como Certificados de Disponibilidad Presupuestal CDP y Registros Presupuestales de Compromiso RPC para llevar a cabo el Diagnóstico y categorización técnica de escenarios</w:t>
            </w:r>
          </w:p>
          <w:p w:rsidR="0036597A" w:rsidRDefault="004713AD" w:rsidP="004713AD">
            <w:pPr>
              <w:autoSpaceDE w:val="0"/>
              <w:autoSpaceDN w:val="0"/>
              <w:adjustRightInd w:val="0"/>
              <w:rPr>
                <w:rFonts w:ascii="ArialMT" w:hAnsi="ArialMT" w:cs="ArialMT"/>
                <w:sz w:val="24"/>
                <w:szCs w:val="24"/>
              </w:rPr>
            </w:pPr>
            <w:r>
              <w:rPr>
                <w:rFonts w:ascii="ArialMT" w:hAnsi="ArialMT" w:cs="ArialMT"/>
                <w:sz w:val="24"/>
                <w:szCs w:val="24"/>
              </w:rPr>
              <w:t>Deportivos así como los del Organismo en general.</w:t>
            </w:r>
          </w:p>
          <w:p w:rsidR="003D7F7A" w:rsidRDefault="003D7F7A" w:rsidP="004713AD">
            <w:pPr>
              <w:autoSpaceDE w:val="0"/>
              <w:autoSpaceDN w:val="0"/>
              <w:adjustRightInd w:val="0"/>
              <w:rPr>
                <w:rFonts w:ascii="ArialMT" w:hAnsi="ArialMT" w:cs="ArialMT"/>
                <w:sz w:val="24"/>
                <w:szCs w:val="24"/>
              </w:rPr>
            </w:pPr>
          </w:p>
          <w:p w:rsidR="00477EEC" w:rsidRDefault="00477EEC" w:rsidP="004713AD">
            <w:pPr>
              <w:autoSpaceDE w:val="0"/>
              <w:autoSpaceDN w:val="0"/>
              <w:adjustRightInd w:val="0"/>
              <w:rPr>
                <w:rFonts w:ascii="ArialMT" w:hAnsi="ArialMT" w:cs="ArialMT"/>
                <w:sz w:val="24"/>
                <w:szCs w:val="24"/>
              </w:rPr>
            </w:pPr>
          </w:p>
          <w:p w:rsidR="00477EEC" w:rsidRDefault="006C7A6E" w:rsidP="006C7A6E">
            <w:pPr>
              <w:pStyle w:val="Prrafodelista"/>
              <w:numPr>
                <w:ilvl w:val="0"/>
                <w:numId w:val="5"/>
              </w:numPr>
              <w:autoSpaceDE w:val="0"/>
              <w:autoSpaceDN w:val="0"/>
              <w:adjustRightInd w:val="0"/>
              <w:jc w:val="both"/>
              <w:rPr>
                <w:rFonts w:ascii="Arial" w:hAnsi="Arial" w:cs="Arial"/>
                <w:sz w:val="24"/>
                <w:szCs w:val="24"/>
              </w:rPr>
            </w:pPr>
            <w:r w:rsidRPr="006C7A6E">
              <w:rPr>
                <w:rFonts w:ascii="Arial" w:hAnsi="Arial" w:cs="Arial"/>
                <w:sz w:val="24"/>
                <w:szCs w:val="24"/>
              </w:rPr>
              <w:t>La intervención del contratista culminó en una robusta mejora de la trazabilidad y el control financiero de la entidad, cimentada en la estandarización del manejo presupuestal y documental. Mediante el renombramiento y la unificación de los Certificados de Disponibilidad Presupuestal (CDP), junto con la centralización de la documentación en una plataforma única, se optimizó radicalmente el flujo de información. Esta estructura se complementó con la implementación de fichas técnicas de contabilidad, asegurando una documentación exhaustiva y detallada de cada transacción. Este enfoque integral y coherente tiene como objetivo final garantizar que el Estado Financiero sea un reflejo fiel y preciso de la situación económica real del organismo, incluyendo la adecuada ejecución del presupuesto asignado y la correcta visibilidad de todas las obligaciones contractuales vigentes.</w:t>
            </w:r>
          </w:p>
          <w:p w:rsidR="003D7F7A" w:rsidRPr="003D7F7A" w:rsidRDefault="003D7F7A" w:rsidP="003D7F7A">
            <w:pPr>
              <w:autoSpaceDE w:val="0"/>
              <w:autoSpaceDN w:val="0"/>
              <w:adjustRightInd w:val="0"/>
              <w:ind w:left="142"/>
              <w:jc w:val="both"/>
              <w:rPr>
                <w:rFonts w:ascii="Arial" w:hAnsi="Arial" w:cs="Arial"/>
                <w:sz w:val="24"/>
                <w:szCs w:val="24"/>
              </w:rPr>
            </w:pPr>
          </w:p>
          <w:p w:rsidR="00477EEC" w:rsidRPr="00477EEC" w:rsidRDefault="00477EEC" w:rsidP="00477EEC">
            <w:pPr>
              <w:autoSpaceDE w:val="0"/>
              <w:autoSpaceDN w:val="0"/>
              <w:adjustRightInd w:val="0"/>
              <w:jc w:val="both"/>
              <w:rPr>
                <w:rFonts w:ascii="Arial" w:hAnsi="Arial" w:cs="Arial"/>
                <w:sz w:val="24"/>
                <w:szCs w:val="24"/>
              </w:rPr>
            </w:pPr>
          </w:p>
          <w:p w:rsidR="0036597A" w:rsidRDefault="008E7F1D" w:rsidP="004713AD">
            <w:pPr>
              <w:autoSpaceDE w:val="0"/>
              <w:autoSpaceDN w:val="0"/>
              <w:adjustRightInd w:val="0"/>
              <w:rPr>
                <w:rFonts w:ascii="Arial" w:eastAsia="Arial" w:hAnsi="Arial" w:cs="Arial"/>
                <w:sz w:val="24"/>
                <w:szCs w:val="24"/>
              </w:rPr>
            </w:pPr>
            <w:r>
              <w:rPr>
                <w:rFonts w:ascii="Arial" w:eastAsia="Arial" w:hAnsi="Arial" w:cs="Arial"/>
                <w:sz w:val="24"/>
                <w:szCs w:val="24"/>
              </w:rPr>
              <w:t xml:space="preserve">3. </w:t>
            </w:r>
            <w:r w:rsidR="004713AD">
              <w:rPr>
                <w:rFonts w:ascii="ArialMT" w:hAnsi="ArialMT" w:cs="ArialMT"/>
                <w:sz w:val="24"/>
                <w:szCs w:val="24"/>
              </w:rPr>
              <w:t>Apoyar el proceso financiero con la verificación de las cuentas de cobro de prestadores de servicios, elaboración de fichas técnicas de contabilidad e</w:t>
            </w:r>
            <w:r>
              <w:rPr>
                <w:rFonts w:ascii="Arial" w:eastAsia="Arial" w:hAnsi="Arial" w:cs="Arial"/>
                <w:sz w:val="24"/>
                <w:szCs w:val="24"/>
              </w:rPr>
              <w:t xml:space="preserve"> </w:t>
            </w:r>
            <w:r w:rsidR="004713AD" w:rsidRPr="004713AD">
              <w:rPr>
                <w:rFonts w:ascii="Arial" w:eastAsia="Arial" w:hAnsi="Arial" w:cs="Arial"/>
                <w:sz w:val="24"/>
                <w:szCs w:val="24"/>
              </w:rPr>
              <w:t>impuestos, CDP y RPC a cada proceso</w:t>
            </w:r>
            <w:r w:rsidR="004713AD">
              <w:rPr>
                <w:rFonts w:ascii="Arial" w:eastAsia="Arial" w:hAnsi="Arial" w:cs="Arial"/>
                <w:sz w:val="24"/>
                <w:szCs w:val="24"/>
              </w:rPr>
              <w:t xml:space="preserve"> </w:t>
            </w:r>
            <w:r w:rsidR="004713AD" w:rsidRPr="004713AD">
              <w:rPr>
                <w:rFonts w:ascii="Arial" w:eastAsia="Arial" w:hAnsi="Arial" w:cs="Arial"/>
                <w:sz w:val="24"/>
                <w:szCs w:val="24"/>
              </w:rPr>
              <w:t>contractual adelantado por el Organismo.</w:t>
            </w:r>
          </w:p>
          <w:p w:rsidR="003D7F7A" w:rsidRDefault="003D7F7A" w:rsidP="004713AD">
            <w:pPr>
              <w:autoSpaceDE w:val="0"/>
              <w:autoSpaceDN w:val="0"/>
              <w:adjustRightInd w:val="0"/>
              <w:rPr>
                <w:rFonts w:ascii="Arial" w:eastAsia="Arial" w:hAnsi="Arial" w:cs="Arial"/>
                <w:sz w:val="24"/>
                <w:szCs w:val="24"/>
              </w:rPr>
            </w:pPr>
          </w:p>
          <w:p w:rsidR="00CF2BC1" w:rsidRDefault="00CF2BC1" w:rsidP="004713AD">
            <w:pPr>
              <w:autoSpaceDE w:val="0"/>
              <w:autoSpaceDN w:val="0"/>
              <w:adjustRightInd w:val="0"/>
              <w:rPr>
                <w:rFonts w:ascii="Arial" w:eastAsia="Arial" w:hAnsi="Arial" w:cs="Arial"/>
                <w:sz w:val="24"/>
                <w:szCs w:val="24"/>
              </w:rPr>
            </w:pPr>
          </w:p>
          <w:p w:rsidR="00A245EC" w:rsidRDefault="00A245EC" w:rsidP="00A245EC">
            <w:pPr>
              <w:pStyle w:val="Prrafodelista"/>
              <w:numPr>
                <w:ilvl w:val="0"/>
                <w:numId w:val="4"/>
              </w:numPr>
              <w:jc w:val="both"/>
              <w:rPr>
                <w:rFonts w:ascii="Arial" w:eastAsia="Arial" w:hAnsi="Arial" w:cs="Arial"/>
                <w:color w:val="FFFFFF"/>
                <w:sz w:val="24"/>
                <w:szCs w:val="24"/>
              </w:rPr>
            </w:pPr>
            <w:r w:rsidRPr="00A245EC">
              <w:rPr>
                <w:rFonts w:ascii="Arial" w:eastAsia="Arial" w:hAnsi="Arial" w:cs="Arial"/>
                <w:sz w:val="24"/>
                <w:szCs w:val="24"/>
              </w:rPr>
              <w:t>El contratista asumió la responsabilidad directa del ingreso y registro riguroso de las cuentas de cobro dentro del sistema SAP. Esta función central se complementó con una revisión exhaustiva de la documentación de soporte, cuyo objetivo primordial fue garantizar la precisión, integridad y la estricta observancia de los términos contractuales. Adicionalmente, esta labor aseguró el pleno cumplimiento de las normativas fiscales y de contratación pública vigentes. La meticulosa ejecución de estas tareas fue fundamental para garantizar la correcta conciliación del ciclo de pago y, consecuentemente, la fidelidad de los estados financieros de la Alcaldía de Cali.</w:t>
            </w:r>
          </w:p>
          <w:p w:rsidR="00A245EC" w:rsidRDefault="00A245EC" w:rsidP="00A245EC">
            <w:pPr>
              <w:pStyle w:val="Prrafodelista"/>
              <w:ind w:left="502"/>
              <w:jc w:val="both"/>
              <w:rPr>
                <w:rFonts w:ascii="Arial" w:eastAsia="Arial" w:hAnsi="Arial" w:cs="Arial"/>
                <w:color w:val="000000" w:themeColor="text1"/>
                <w:sz w:val="24"/>
                <w:szCs w:val="24"/>
              </w:rPr>
            </w:pPr>
          </w:p>
          <w:p w:rsidR="003D7F7A" w:rsidRPr="00A245EC" w:rsidRDefault="003D7F7A" w:rsidP="00A245EC">
            <w:pPr>
              <w:pStyle w:val="Prrafodelista"/>
              <w:ind w:left="502"/>
              <w:jc w:val="both"/>
              <w:rPr>
                <w:rFonts w:ascii="Arial" w:eastAsia="Arial" w:hAnsi="Arial" w:cs="Arial"/>
                <w:color w:val="000000" w:themeColor="text1"/>
                <w:sz w:val="24"/>
                <w:szCs w:val="24"/>
              </w:rPr>
            </w:pPr>
          </w:p>
          <w:p w:rsidR="00A245EC" w:rsidRDefault="00A245EC" w:rsidP="00A245EC">
            <w:pPr>
              <w:jc w:val="both"/>
              <w:rPr>
                <w:rFonts w:ascii="Arial" w:eastAsia="Arial" w:hAnsi="Arial" w:cs="Arial"/>
                <w:color w:val="000000" w:themeColor="text1"/>
                <w:sz w:val="24"/>
                <w:szCs w:val="24"/>
              </w:rPr>
            </w:pPr>
            <w:r w:rsidRPr="00A245EC">
              <w:rPr>
                <w:rFonts w:ascii="Arial" w:eastAsia="Arial" w:hAnsi="Arial" w:cs="Arial"/>
                <w:color w:val="000000" w:themeColor="text1"/>
                <w:sz w:val="24"/>
                <w:szCs w:val="24"/>
              </w:rPr>
              <w:lastRenderedPageBreak/>
              <w:t xml:space="preserve">4. </w:t>
            </w:r>
            <w:r w:rsidRPr="00A245EC">
              <w:rPr>
                <w:rFonts w:ascii="Arial" w:eastAsia="Arial" w:hAnsi="Arial" w:cs="Arial"/>
                <w:color w:val="000000" w:themeColor="text1"/>
                <w:sz w:val="24"/>
                <w:szCs w:val="24"/>
              </w:rPr>
              <w:t>Las demás actividades que le sean</w:t>
            </w:r>
            <w:r w:rsidRPr="00A245EC">
              <w:rPr>
                <w:rFonts w:ascii="Arial" w:eastAsia="Arial" w:hAnsi="Arial" w:cs="Arial"/>
                <w:color w:val="000000" w:themeColor="text1"/>
                <w:sz w:val="24"/>
                <w:szCs w:val="24"/>
              </w:rPr>
              <w:t xml:space="preserve"> </w:t>
            </w:r>
            <w:r w:rsidRPr="00A245EC">
              <w:rPr>
                <w:rFonts w:ascii="Arial" w:eastAsia="Arial" w:hAnsi="Arial" w:cs="Arial"/>
                <w:color w:val="000000" w:themeColor="text1"/>
                <w:sz w:val="24"/>
                <w:szCs w:val="24"/>
              </w:rPr>
              <w:t>asignadas de acuerdo con el desarrollo del</w:t>
            </w:r>
            <w:r w:rsidRPr="00A245EC">
              <w:rPr>
                <w:rFonts w:ascii="Arial" w:eastAsia="Arial" w:hAnsi="Arial" w:cs="Arial"/>
                <w:color w:val="000000" w:themeColor="text1"/>
                <w:sz w:val="24"/>
                <w:szCs w:val="24"/>
              </w:rPr>
              <w:t xml:space="preserve"> objeto contractual.</w:t>
            </w:r>
          </w:p>
          <w:p w:rsidR="003D7F7A" w:rsidRDefault="003D7F7A" w:rsidP="00A245EC">
            <w:pPr>
              <w:jc w:val="both"/>
              <w:rPr>
                <w:rFonts w:ascii="Arial" w:eastAsia="Arial" w:hAnsi="Arial" w:cs="Arial"/>
                <w:color w:val="000000" w:themeColor="text1"/>
                <w:sz w:val="24"/>
                <w:szCs w:val="24"/>
              </w:rPr>
            </w:pPr>
          </w:p>
          <w:p w:rsidR="003D7F7A" w:rsidRPr="00A245EC" w:rsidRDefault="003D7F7A" w:rsidP="00A245EC">
            <w:pPr>
              <w:jc w:val="both"/>
              <w:rPr>
                <w:rFonts w:ascii="Arial" w:eastAsia="Arial" w:hAnsi="Arial" w:cs="Arial"/>
                <w:color w:val="000000" w:themeColor="text1"/>
                <w:sz w:val="24"/>
                <w:szCs w:val="24"/>
              </w:rPr>
            </w:pPr>
          </w:p>
          <w:p w:rsidR="0036597A" w:rsidRPr="00A245EC" w:rsidRDefault="008E7F1D" w:rsidP="00A245EC">
            <w:pPr>
              <w:ind w:left="142"/>
              <w:jc w:val="both"/>
              <w:rPr>
                <w:rFonts w:ascii="Arial" w:eastAsia="Arial" w:hAnsi="Arial" w:cs="Arial"/>
                <w:color w:val="FFFFFF"/>
                <w:sz w:val="24"/>
                <w:szCs w:val="24"/>
              </w:rPr>
            </w:pPr>
            <w:r w:rsidRPr="00A245EC">
              <w:rPr>
                <w:rFonts w:ascii="Arial" w:eastAsia="Arial" w:hAnsi="Arial" w:cs="Arial"/>
                <w:color w:val="FFFFFF"/>
                <w:sz w:val="24"/>
                <w:szCs w:val="24"/>
              </w:rPr>
              <w:t xml:space="preserve"> recursos p</w:t>
            </w:r>
          </w:p>
          <w:p w:rsidR="0036597A" w:rsidRPr="003D7F7A" w:rsidRDefault="00A245EC" w:rsidP="00A245EC">
            <w:pPr>
              <w:pStyle w:val="Prrafodelista"/>
              <w:numPr>
                <w:ilvl w:val="0"/>
                <w:numId w:val="3"/>
              </w:numPr>
              <w:pBdr>
                <w:top w:val="nil"/>
                <w:left w:val="nil"/>
                <w:bottom w:val="nil"/>
                <w:right w:val="nil"/>
                <w:between w:val="nil"/>
              </w:pBdr>
              <w:jc w:val="both"/>
              <w:rPr>
                <w:rFonts w:ascii="Arial" w:eastAsia="Arial" w:hAnsi="Arial" w:cs="Arial"/>
                <w:color w:val="000000"/>
                <w:sz w:val="24"/>
                <w:szCs w:val="24"/>
              </w:rPr>
            </w:pPr>
            <w:r w:rsidRPr="00A245EC">
              <w:rPr>
                <w:rFonts w:ascii="Arial" w:eastAsia="Arial" w:hAnsi="Arial" w:cs="Arial"/>
                <w:sz w:val="24"/>
                <w:szCs w:val="24"/>
              </w:rPr>
              <w:t>El contratista asumió el liderazgo en el proceso de conciliación de datos críticos, estableciendo un riguroso control de cruce de información entre la matriz de contratación y la matriz de cuentas bancarias. La finalidad de esta verificación fue garantizar la exactitud, integridad y vigencia de todos los datos necesarios para el pago. Este control es considerado fundamental, ya que asegura la correcta y segura ejecución del desembolso de los recursos, previniendo errores en la transferencia de fondos a los beneficiarios correctos.</w:t>
            </w:r>
          </w:p>
          <w:p w:rsidR="003D7F7A" w:rsidRDefault="003D7F7A" w:rsidP="003D7F7A">
            <w:pPr>
              <w:pBdr>
                <w:top w:val="nil"/>
                <w:left w:val="nil"/>
                <w:bottom w:val="nil"/>
                <w:right w:val="nil"/>
                <w:between w:val="nil"/>
              </w:pBdr>
              <w:jc w:val="both"/>
              <w:rPr>
                <w:rFonts w:ascii="Arial" w:eastAsia="Arial" w:hAnsi="Arial" w:cs="Arial"/>
                <w:color w:val="000000"/>
                <w:sz w:val="24"/>
                <w:szCs w:val="24"/>
              </w:rPr>
            </w:pPr>
          </w:p>
          <w:p w:rsidR="003D7F7A" w:rsidRPr="003D7F7A" w:rsidRDefault="003D7F7A" w:rsidP="003D7F7A">
            <w:pPr>
              <w:pBdr>
                <w:top w:val="nil"/>
                <w:left w:val="nil"/>
                <w:bottom w:val="nil"/>
                <w:right w:val="nil"/>
                <w:between w:val="nil"/>
              </w:pBdr>
              <w:jc w:val="both"/>
              <w:rPr>
                <w:rFonts w:ascii="Arial" w:eastAsia="Arial" w:hAnsi="Arial" w:cs="Arial"/>
                <w:color w:val="000000"/>
                <w:sz w:val="24"/>
                <w:szCs w:val="24"/>
              </w:rPr>
            </w:pPr>
          </w:p>
          <w:p w:rsidR="0036597A" w:rsidRDefault="008E7F1D">
            <w:pPr>
              <w:rPr>
                <w:rFonts w:ascii="Arial" w:eastAsia="Arial" w:hAnsi="Arial" w:cs="Arial"/>
                <w:sz w:val="24"/>
                <w:szCs w:val="24"/>
              </w:rPr>
            </w:pPr>
            <w:r>
              <w:rPr>
                <w:rFonts w:ascii="Arial" w:eastAsia="Arial" w:hAnsi="Arial" w:cs="Arial"/>
                <w:sz w:val="24"/>
                <w:szCs w:val="24"/>
              </w:rPr>
              <w:t>MEDIO DE VERIFICACIÓN LAS EVIDENCIAS DE LO RELACIONADO SE ENCUENTRAN</w:t>
            </w:r>
          </w:p>
          <w:p w:rsidR="0036597A" w:rsidRDefault="008E7F1D">
            <w:pPr>
              <w:rPr>
                <w:rFonts w:ascii="Arial" w:eastAsia="Arial" w:hAnsi="Arial" w:cs="Arial"/>
                <w:sz w:val="24"/>
                <w:szCs w:val="24"/>
              </w:rPr>
            </w:pPr>
            <w:r>
              <w:rPr>
                <w:rFonts w:ascii="Arial" w:eastAsia="Arial" w:hAnsi="Arial" w:cs="Arial"/>
                <w:sz w:val="24"/>
                <w:szCs w:val="24"/>
              </w:rPr>
              <w:t>EN EL SIGUIENTE LINK:</w:t>
            </w:r>
          </w:p>
          <w:p w:rsidR="0036597A" w:rsidRDefault="0036597A">
            <w:pPr>
              <w:rPr>
                <w:rFonts w:ascii="Arial" w:eastAsia="Arial" w:hAnsi="Arial" w:cs="Arial"/>
                <w:sz w:val="24"/>
                <w:szCs w:val="24"/>
              </w:rPr>
            </w:pPr>
          </w:p>
          <w:p w:rsidR="003D7F7A" w:rsidRDefault="003D7F7A">
            <w:pPr>
              <w:rPr>
                <w:rFonts w:ascii="Arial" w:eastAsia="Arial" w:hAnsi="Arial" w:cs="Arial"/>
                <w:sz w:val="24"/>
                <w:szCs w:val="24"/>
              </w:rPr>
            </w:pPr>
          </w:p>
          <w:p w:rsidR="0036597A" w:rsidRDefault="008E7F1D">
            <w:pPr>
              <w:widowControl w:val="0"/>
              <w:spacing w:line="237" w:lineRule="auto"/>
              <w:ind w:left="71"/>
              <w:rPr>
                <w:rFonts w:ascii="Arial" w:eastAsia="Arial" w:hAnsi="Arial" w:cs="Arial"/>
                <w:sz w:val="24"/>
                <w:szCs w:val="24"/>
              </w:rPr>
            </w:pPr>
            <w:r>
              <w:rPr>
                <w:rFonts w:ascii="Arial" w:eastAsia="Arial" w:hAnsi="Arial" w:cs="Arial"/>
                <w:sz w:val="24"/>
                <w:szCs w:val="24"/>
              </w:rPr>
              <w:t xml:space="preserve">https://drive.google.com/drive/folders/1HvxPmwSN4X5rU6MhVI4zt2A2n0vB8wTF </w:t>
            </w:r>
          </w:p>
          <w:p w:rsidR="0036597A" w:rsidRDefault="0036597A">
            <w:pPr>
              <w:widowControl w:val="0"/>
              <w:spacing w:line="237" w:lineRule="auto"/>
              <w:ind w:left="71"/>
              <w:rPr>
                <w:rFonts w:ascii="Arial" w:eastAsia="Arial" w:hAnsi="Arial" w:cs="Arial"/>
                <w:sz w:val="24"/>
                <w:szCs w:val="24"/>
              </w:rPr>
            </w:pPr>
          </w:p>
        </w:tc>
      </w:tr>
      <w:tr w:rsidR="0036597A">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245EC" w:rsidRPr="00A245EC" w:rsidRDefault="008E7F1D" w:rsidP="00A245EC">
            <w:pPr>
              <w:widowControl w:val="0"/>
              <w:pBdr>
                <w:top w:val="nil"/>
                <w:left w:val="nil"/>
                <w:bottom w:val="nil"/>
                <w:right w:val="nil"/>
                <w:between w:val="nil"/>
              </w:pBdr>
              <w:spacing w:line="271" w:lineRule="auto"/>
              <w:ind w:right="184"/>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Recibo a Satisfacción de Servicios: </w:t>
            </w:r>
            <w:r w:rsidR="00A245EC" w:rsidRPr="00A245EC">
              <w:rPr>
                <w:rFonts w:ascii="Arial" w:eastAsia="Arial" w:hAnsi="Arial" w:cs="Arial"/>
                <w:color w:val="000000"/>
                <w:sz w:val="24"/>
                <w:szCs w:val="24"/>
              </w:rPr>
              <w:t>Con la firma del presente informe se deja constancia</w:t>
            </w:r>
          </w:p>
          <w:p w:rsidR="00A245EC" w:rsidRPr="00A245EC" w:rsidRDefault="00A245EC" w:rsidP="00A245EC">
            <w:pPr>
              <w:widowControl w:val="0"/>
              <w:pBdr>
                <w:top w:val="nil"/>
                <w:left w:val="nil"/>
                <w:bottom w:val="nil"/>
                <w:right w:val="nil"/>
                <w:between w:val="nil"/>
              </w:pBdr>
              <w:spacing w:line="271" w:lineRule="auto"/>
              <w:ind w:right="184"/>
              <w:jc w:val="both"/>
              <w:rPr>
                <w:rFonts w:ascii="Arial" w:eastAsia="Arial" w:hAnsi="Arial" w:cs="Arial"/>
                <w:color w:val="000000"/>
                <w:sz w:val="24"/>
                <w:szCs w:val="24"/>
              </w:rPr>
            </w:pPr>
            <w:r w:rsidRPr="00A245EC">
              <w:rPr>
                <w:rFonts w:ascii="Arial" w:eastAsia="Arial" w:hAnsi="Arial" w:cs="Arial"/>
                <w:color w:val="000000"/>
                <w:sz w:val="24"/>
                <w:szCs w:val="24"/>
              </w:rPr>
              <w:t>del recibo a satisfacción por parte de la ALCALDÍA DE SANTIAGO DE CALI -</w:t>
            </w:r>
            <w:r>
              <w:rPr>
                <w:rFonts w:ascii="Arial" w:eastAsia="Arial" w:hAnsi="Arial" w:cs="Arial"/>
                <w:color w:val="000000"/>
                <w:sz w:val="24"/>
                <w:szCs w:val="24"/>
              </w:rPr>
              <w:t>S</w:t>
            </w:r>
            <w:r w:rsidRPr="00A245EC">
              <w:rPr>
                <w:rFonts w:ascii="Arial" w:eastAsia="Arial" w:hAnsi="Arial" w:cs="Arial"/>
                <w:color w:val="000000"/>
                <w:sz w:val="24"/>
                <w:szCs w:val="24"/>
              </w:rPr>
              <w:t>ECRETARÍA DEL DEPORTE Y LA RECREACIÓN de los servicios prestados pactados</w:t>
            </w:r>
          </w:p>
          <w:p w:rsidR="006B4D0D" w:rsidRDefault="00A245EC" w:rsidP="00A245EC">
            <w:pPr>
              <w:widowControl w:val="0"/>
              <w:pBdr>
                <w:top w:val="nil"/>
                <w:left w:val="nil"/>
                <w:bottom w:val="nil"/>
                <w:right w:val="nil"/>
                <w:between w:val="nil"/>
              </w:pBdr>
              <w:spacing w:line="271" w:lineRule="auto"/>
              <w:ind w:right="184"/>
              <w:jc w:val="both"/>
              <w:rPr>
                <w:rFonts w:ascii="Arial" w:eastAsia="Arial" w:hAnsi="Arial" w:cs="Arial"/>
                <w:color w:val="000000"/>
                <w:sz w:val="24"/>
                <w:szCs w:val="24"/>
              </w:rPr>
            </w:pPr>
            <w:proofErr w:type="gramStart"/>
            <w:r w:rsidRPr="00A245EC">
              <w:rPr>
                <w:rFonts w:ascii="Arial" w:eastAsia="Arial" w:hAnsi="Arial" w:cs="Arial"/>
                <w:color w:val="000000"/>
                <w:sz w:val="24"/>
                <w:szCs w:val="24"/>
              </w:rPr>
              <w:t>en</w:t>
            </w:r>
            <w:proofErr w:type="gramEnd"/>
            <w:r w:rsidRPr="00A245EC">
              <w:rPr>
                <w:rFonts w:ascii="Arial" w:eastAsia="Arial" w:hAnsi="Arial" w:cs="Arial"/>
                <w:color w:val="000000"/>
                <w:sz w:val="24"/>
                <w:szCs w:val="24"/>
              </w:rPr>
              <w:t xml:space="preserve"> el contr</w:t>
            </w:r>
            <w:r>
              <w:rPr>
                <w:rFonts w:ascii="Arial" w:eastAsia="Arial" w:hAnsi="Arial" w:cs="Arial"/>
                <w:color w:val="000000"/>
                <w:sz w:val="24"/>
                <w:szCs w:val="24"/>
              </w:rPr>
              <w:t>ato No. 4162.010.26.1.4698</w:t>
            </w:r>
            <w:r w:rsidRPr="00A245EC">
              <w:rPr>
                <w:rFonts w:ascii="Arial" w:eastAsia="Arial" w:hAnsi="Arial" w:cs="Arial"/>
                <w:color w:val="000000"/>
                <w:sz w:val="24"/>
                <w:szCs w:val="24"/>
              </w:rPr>
              <w:t xml:space="preserve"> de 2025.</w:t>
            </w:r>
          </w:p>
          <w:p w:rsidR="006B4D0D" w:rsidRDefault="006B4D0D" w:rsidP="00A245EC">
            <w:pPr>
              <w:widowControl w:val="0"/>
              <w:pBdr>
                <w:top w:val="nil"/>
                <w:left w:val="nil"/>
                <w:bottom w:val="nil"/>
                <w:right w:val="nil"/>
                <w:between w:val="nil"/>
              </w:pBdr>
              <w:spacing w:line="271" w:lineRule="auto"/>
              <w:ind w:right="184"/>
              <w:jc w:val="both"/>
              <w:rPr>
                <w:rFonts w:ascii="Arial" w:eastAsia="Arial" w:hAnsi="Arial" w:cs="Arial"/>
                <w:color w:val="000000"/>
                <w:sz w:val="24"/>
                <w:szCs w:val="24"/>
              </w:rPr>
            </w:pPr>
          </w:p>
          <w:p w:rsidR="003D7F7A" w:rsidRDefault="003D7F7A" w:rsidP="00A245EC">
            <w:pPr>
              <w:widowControl w:val="0"/>
              <w:pBdr>
                <w:top w:val="nil"/>
                <w:left w:val="nil"/>
                <w:bottom w:val="nil"/>
                <w:right w:val="nil"/>
                <w:between w:val="nil"/>
              </w:pBdr>
              <w:spacing w:line="271" w:lineRule="auto"/>
              <w:ind w:right="184"/>
              <w:jc w:val="both"/>
              <w:rPr>
                <w:rFonts w:ascii="Arial" w:eastAsia="Arial" w:hAnsi="Arial" w:cs="Arial"/>
                <w:color w:val="000000"/>
                <w:sz w:val="24"/>
                <w:szCs w:val="24"/>
              </w:rPr>
            </w:pPr>
          </w:p>
          <w:p w:rsidR="000336E7" w:rsidRDefault="000336E7" w:rsidP="000336E7">
            <w:pPr>
              <w:widowControl w:val="0"/>
              <w:pBdr>
                <w:top w:val="nil"/>
                <w:left w:val="nil"/>
                <w:bottom w:val="nil"/>
                <w:right w:val="nil"/>
                <w:between w:val="nil"/>
              </w:pBdr>
              <w:spacing w:line="271" w:lineRule="auto"/>
              <w:ind w:right="184"/>
              <w:rPr>
                <w:rFonts w:ascii="Arial" w:eastAsia="Arial" w:hAnsi="Arial" w:cs="Arial"/>
                <w:color w:val="000000"/>
                <w:sz w:val="24"/>
                <w:szCs w:val="24"/>
              </w:rPr>
            </w:pPr>
          </w:p>
        </w:tc>
      </w:tr>
      <w:tr w:rsidR="0036597A">
        <w:trPr>
          <w:cantSplit/>
          <w:trHeight w:val="55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245EC" w:rsidRPr="00A245EC" w:rsidRDefault="008E7F1D" w:rsidP="00A245EC">
            <w:pPr>
              <w:widowControl w:val="0"/>
              <w:pBdr>
                <w:top w:val="nil"/>
                <w:left w:val="nil"/>
                <w:bottom w:val="nil"/>
                <w:right w:val="nil"/>
                <w:between w:val="nil"/>
              </w:pBdr>
              <w:spacing w:line="265" w:lineRule="auto"/>
              <w:rPr>
                <w:rFonts w:ascii="Arial" w:eastAsia="Arial" w:hAnsi="Arial" w:cs="Arial"/>
                <w:sz w:val="24"/>
                <w:szCs w:val="24"/>
              </w:rPr>
            </w:pPr>
            <w:r>
              <w:rPr>
                <w:rFonts w:ascii="Arial" w:eastAsia="Arial" w:hAnsi="Arial" w:cs="Arial"/>
                <w:color w:val="000000"/>
                <w:sz w:val="24"/>
                <w:szCs w:val="24"/>
              </w:rPr>
              <w:lastRenderedPageBreak/>
              <w:t xml:space="preserve">Constancia de Paz y Salvo: </w:t>
            </w:r>
            <w:r w:rsidR="00A245EC" w:rsidRPr="00A245EC">
              <w:rPr>
                <w:rFonts w:ascii="Arial" w:eastAsia="Arial" w:hAnsi="Arial" w:cs="Arial"/>
                <w:sz w:val="24"/>
                <w:szCs w:val="24"/>
              </w:rPr>
              <w:t>La contratista a la fecha del presente informe no posee a su</w:t>
            </w:r>
          </w:p>
          <w:p w:rsidR="00A245EC" w:rsidRPr="00A245EC" w:rsidRDefault="00A245EC" w:rsidP="00A245EC">
            <w:pPr>
              <w:widowControl w:val="0"/>
              <w:pBdr>
                <w:top w:val="nil"/>
                <w:left w:val="nil"/>
                <w:bottom w:val="nil"/>
                <w:right w:val="nil"/>
                <w:between w:val="nil"/>
              </w:pBdr>
              <w:spacing w:line="265" w:lineRule="auto"/>
              <w:rPr>
                <w:rFonts w:ascii="Arial" w:eastAsia="Arial" w:hAnsi="Arial" w:cs="Arial"/>
                <w:sz w:val="24"/>
                <w:szCs w:val="24"/>
              </w:rPr>
            </w:pPr>
            <w:r w:rsidRPr="00A245EC">
              <w:rPr>
                <w:rFonts w:ascii="Arial" w:eastAsia="Arial" w:hAnsi="Arial" w:cs="Arial"/>
                <w:sz w:val="24"/>
                <w:szCs w:val="24"/>
              </w:rPr>
              <w:t>cargo elementos devolutivos de propiedad de la ALCALDÍA DE SANTIAGO DE CALI -</w:t>
            </w:r>
          </w:p>
          <w:p w:rsidR="00A245EC" w:rsidRPr="00A245EC" w:rsidRDefault="00A245EC" w:rsidP="00A245EC">
            <w:pPr>
              <w:widowControl w:val="0"/>
              <w:pBdr>
                <w:top w:val="nil"/>
                <w:left w:val="nil"/>
                <w:bottom w:val="nil"/>
                <w:right w:val="nil"/>
                <w:between w:val="nil"/>
              </w:pBdr>
              <w:spacing w:line="265" w:lineRule="auto"/>
              <w:rPr>
                <w:rFonts w:ascii="Arial" w:eastAsia="Arial" w:hAnsi="Arial" w:cs="Arial"/>
                <w:sz w:val="24"/>
                <w:szCs w:val="24"/>
              </w:rPr>
            </w:pPr>
            <w:r w:rsidRPr="00A245EC">
              <w:rPr>
                <w:rFonts w:ascii="Arial" w:eastAsia="Arial" w:hAnsi="Arial" w:cs="Arial"/>
                <w:sz w:val="24"/>
                <w:szCs w:val="24"/>
              </w:rPr>
              <w:t>SECRETARÍA DEL DEPORTE Y LA RECREACIÓN , que hayan sido entregados por este</w:t>
            </w:r>
          </w:p>
          <w:p w:rsidR="00A245EC" w:rsidRPr="00A245EC" w:rsidRDefault="00A245EC" w:rsidP="00A245EC">
            <w:pPr>
              <w:widowControl w:val="0"/>
              <w:pBdr>
                <w:top w:val="nil"/>
                <w:left w:val="nil"/>
                <w:bottom w:val="nil"/>
                <w:right w:val="nil"/>
                <w:between w:val="nil"/>
              </w:pBdr>
              <w:spacing w:line="265" w:lineRule="auto"/>
              <w:rPr>
                <w:rFonts w:ascii="Arial" w:eastAsia="Arial" w:hAnsi="Arial" w:cs="Arial"/>
                <w:sz w:val="24"/>
                <w:szCs w:val="24"/>
              </w:rPr>
            </w:pPr>
            <w:proofErr w:type="gramStart"/>
            <w:r w:rsidRPr="00A245EC">
              <w:rPr>
                <w:rFonts w:ascii="Arial" w:eastAsia="Arial" w:hAnsi="Arial" w:cs="Arial"/>
                <w:sz w:val="24"/>
                <w:szCs w:val="24"/>
              </w:rPr>
              <w:t>organismo</w:t>
            </w:r>
            <w:proofErr w:type="gramEnd"/>
            <w:r w:rsidRPr="00A245EC">
              <w:rPr>
                <w:rFonts w:ascii="Arial" w:eastAsia="Arial" w:hAnsi="Arial" w:cs="Arial"/>
                <w:sz w:val="24"/>
                <w:szCs w:val="24"/>
              </w:rPr>
              <w:t xml:space="preserve"> para el desempeño de sus actividades. Así mismo se encuentra a Paz y Salvo</w:t>
            </w:r>
          </w:p>
          <w:p w:rsidR="000336E7" w:rsidRDefault="00A245EC" w:rsidP="00A245EC">
            <w:pPr>
              <w:widowControl w:val="0"/>
              <w:pBdr>
                <w:top w:val="nil"/>
                <w:left w:val="nil"/>
                <w:bottom w:val="nil"/>
                <w:right w:val="nil"/>
                <w:between w:val="nil"/>
              </w:pBdr>
              <w:spacing w:line="265" w:lineRule="auto"/>
              <w:rPr>
                <w:rFonts w:ascii="Arial" w:eastAsia="Arial" w:hAnsi="Arial" w:cs="Arial"/>
                <w:sz w:val="24"/>
                <w:szCs w:val="24"/>
              </w:rPr>
            </w:pPr>
            <w:r w:rsidRPr="00A245EC">
              <w:rPr>
                <w:rFonts w:ascii="Arial" w:eastAsia="Arial" w:hAnsi="Arial" w:cs="Arial"/>
                <w:sz w:val="24"/>
                <w:szCs w:val="24"/>
              </w:rPr>
              <w:t>con el archivo de gestión documental y el sistema de gestión documental</w:t>
            </w:r>
          </w:p>
          <w:p w:rsidR="003D7F7A" w:rsidRDefault="003D7F7A" w:rsidP="00A245EC">
            <w:pPr>
              <w:widowControl w:val="0"/>
              <w:pBdr>
                <w:top w:val="nil"/>
                <w:left w:val="nil"/>
                <w:bottom w:val="nil"/>
                <w:right w:val="nil"/>
                <w:between w:val="nil"/>
              </w:pBdr>
              <w:spacing w:line="265" w:lineRule="auto"/>
              <w:rPr>
                <w:rFonts w:ascii="Arial" w:eastAsia="Arial" w:hAnsi="Arial" w:cs="Arial"/>
                <w:color w:val="000000"/>
                <w:sz w:val="24"/>
                <w:szCs w:val="24"/>
              </w:rPr>
            </w:pPr>
          </w:p>
          <w:p w:rsidR="006B4D0D" w:rsidRDefault="006B4D0D" w:rsidP="000336E7">
            <w:pPr>
              <w:widowControl w:val="0"/>
              <w:pBdr>
                <w:top w:val="nil"/>
                <w:left w:val="nil"/>
                <w:bottom w:val="nil"/>
                <w:right w:val="nil"/>
                <w:between w:val="nil"/>
              </w:pBdr>
              <w:spacing w:before="130" w:line="265" w:lineRule="auto"/>
              <w:rPr>
                <w:rFonts w:ascii="Arial" w:eastAsia="Arial" w:hAnsi="Arial" w:cs="Arial"/>
                <w:color w:val="000000"/>
                <w:sz w:val="24"/>
                <w:szCs w:val="24"/>
              </w:rPr>
            </w:pPr>
          </w:p>
        </w:tc>
      </w:tr>
      <w:tr w:rsidR="0036597A">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A245EC" w:rsidRPr="00A245EC" w:rsidRDefault="008E7F1D" w:rsidP="00A245EC">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Observaciones al informe técnico: </w:t>
            </w:r>
            <w:r w:rsidR="00A245EC" w:rsidRPr="00A245EC">
              <w:rPr>
                <w:rFonts w:ascii="Arial" w:eastAsia="Arial" w:hAnsi="Arial" w:cs="Arial"/>
                <w:color w:val="000000"/>
                <w:sz w:val="24"/>
                <w:szCs w:val="24"/>
              </w:rPr>
              <w:t>Se hace entrega del informe de gestión de este contrato y</w:t>
            </w:r>
          </w:p>
          <w:p w:rsidR="000336E7" w:rsidRDefault="00A245EC" w:rsidP="00A245EC">
            <w:pPr>
              <w:pBdr>
                <w:top w:val="nil"/>
                <w:left w:val="nil"/>
                <w:bottom w:val="nil"/>
                <w:right w:val="nil"/>
                <w:between w:val="nil"/>
              </w:pBdr>
              <w:jc w:val="both"/>
              <w:rPr>
                <w:rFonts w:ascii="Arial" w:eastAsia="Arial" w:hAnsi="Arial" w:cs="Arial"/>
                <w:color w:val="000000"/>
                <w:sz w:val="24"/>
                <w:szCs w:val="24"/>
              </w:rPr>
            </w:pPr>
            <w:proofErr w:type="gramStart"/>
            <w:r w:rsidRPr="00A245EC">
              <w:rPr>
                <w:rFonts w:ascii="Arial" w:eastAsia="Arial" w:hAnsi="Arial" w:cs="Arial"/>
                <w:color w:val="000000"/>
                <w:sz w:val="24"/>
                <w:szCs w:val="24"/>
              </w:rPr>
              <w:t>del</w:t>
            </w:r>
            <w:proofErr w:type="gramEnd"/>
            <w:r w:rsidRPr="00A245EC">
              <w:rPr>
                <w:rFonts w:ascii="Arial" w:eastAsia="Arial" w:hAnsi="Arial" w:cs="Arial"/>
                <w:color w:val="000000"/>
                <w:sz w:val="24"/>
                <w:szCs w:val="24"/>
              </w:rPr>
              <w:t xml:space="preserve"> </w:t>
            </w:r>
            <w:proofErr w:type="spellStart"/>
            <w:r w:rsidRPr="00A245EC">
              <w:rPr>
                <w:rFonts w:ascii="Arial" w:eastAsia="Arial" w:hAnsi="Arial" w:cs="Arial"/>
                <w:color w:val="000000"/>
                <w:sz w:val="24"/>
                <w:szCs w:val="24"/>
              </w:rPr>
              <w:t>Backup</w:t>
            </w:r>
            <w:proofErr w:type="spellEnd"/>
            <w:r w:rsidRPr="00A245EC">
              <w:rPr>
                <w:rFonts w:ascii="Arial" w:eastAsia="Arial" w:hAnsi="Arial" w:cs="Arial"/>
                <w:color w:val="000000"/>
                <w:sz w:val="24"/>
                <w:szCs w:val="24"/>
              </w:rPr>
              <w:t>.</w:t>
            </w:r>
          </w:p>
          <w:p w:rsidR="006B4D0D" w:rsidRDefault="006B4D0D" w:rsidP="000336E7">
            <w:pPr>
              <w:pBdr>
                <w:top w:val="nil"/>
                <w:left w:val="nil"/>
                <w:bottom w:val="nil"/>
                <w:right w:val="nil"/>
                <w:between w:val="nil"/>
              </w:pBdr>
              <w:jc w:val="both"/>
              <w:rPr>
                <w:rFonts w:ascii="Arial" w:eastAsia="Arial" w:hAnsi="Arial" w:cs="Arial"/>
                <w:color w:val="000000"/>
                <w:sz w:val="24"/>
                <w:szCs w:val="24"/>
              </w:rPr>
            </w:pPr>
          </w:p>
          <w:p w:rsidR="006B4D0D" w:rsidRDefault="006B4D0D" w:rsidP="000336E7">
            <w:pPr>
              <w:pBdr>
                <w:top w:val="nil"/>
                <w:left w:val="nil"/>
                <w:bottom w:val="nil"/>
                <w:right w:val="nil"/>
                <w:between w:val="nil"/>
              </w:pBdr>
              <w:jc w:val="both"/>
              <w:rPr>
                <w:rFonts w:ascii="Arial" w:eastAsia="Arial" w:hAnsi="Arial" w:cs="Arial"/>
                <w:color w:val="000000"/>
                <w:sz w:val="24"/>
                <w:szCs w:val="24"/>
              </w:rPr>
            </w:pPr>
          </w:p>
          <w:p w:rsidR="006B4D0D" w:rsidRDefault="006B4D0D" w:rsidP="000336E7">
            <w:pPr>
              <w:pBdr>
                <w:top w:val="nil"/>
                <w:left w:val="nil"/>
                <w:bottom w:val="nil"/>
                <w:right w:val="nil"/>
                <w:between w:val="nil"/>
              </w:pBdr>
              <w:jc w:val="both"/>
              <w:rPr>
                <w:rFonts w:ascii="Arial" w:eastAsia="Arial" w:hAnsi="Arial" w:cs="Arial"/>
                <w:color w:val="000000"/>
                <w:sz w:val="24"/>
                <w:szCs w:val="24"/>
              </w:rPr>
            </w:pPr>
          </w:p>
          <w:p w:rsidR="000336E7" w:rsidRDefault="000336E7" w:rsidP="000336E7">
            <w:pPr>
              <w:pBdr>
                <w:top w:val="nil"/>
                <w:left w:val="nil"/>
                <w:bottom w:val="nil"/>
                <w:right w:val="nil"/>
                <w:between w:val="nil"/>
              </w:pBdr>
              <w:jc w:val="both"/>
              <w:rPr>
                <w:rFonts w:ascii="Arial" w:eastAsia="Arial" w:hAnsi="Arial" w:cs="Arial"/>
                <w:color w:val="000000"/>
                <w:sz w:val="24"/>
                <w:szCs w:val="24"/>
              </w:rPr>
            </w:pPr>
          </w:p>
        </w:tc>
      </w:tr>
      <w:tr w:rsidR="0036597A">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36597A" w:rsidRDefault="008E7F1D">
            <w:pPr>
              <w:numPr>
                <w:ilvl w:val="0"/>
                <w:numId w:val="1"/>
              </w:numPr>
              <w:pBdr>
                <w:top w:val="nil"/>
                <w:left w:val="nil"/>
                <w:bottom w:val="nil"/>
                <w:right w:val="nil"/>
                <w:between w:val="nil"/>
              </w:pBdr>
              <w:ind w:left="1080"/>
              <w:jc w:val="center"/>
              <w:rPr>
                <w:rFonts w:ascii="Arial" w:eastAsia="Arial" w:hAnsi="Arial" w:cs="Arial"/>
                <w:color w:val="000000"/>
              </w:rPr>
            </w:pPr>
            <w:r>
              <w:rPr>
                <w:rFonts w:ascii="Arial" w:eastAsia="Arial" w:hAnsi="Arial" w:cs="Arial"/>
                <w:color w:val="000000"/>
                <w:sz w:val="24"/>
                <w:szCs w:val="24"/>
              </w:rPr>
              <w:t>RECOMENDACIONES PARA EL CONTRATISTA</w:t>
            </w:r>
          </w:p>
        </w:tc>
      </w:tr>
      <w:tr w:rsidR="0036597A">
        <w:trPr>
          <w:cantSplit/>
          <w:trHeight w:val="662"/>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6597A" w:rsidRDefault="0036597A">
            <w:pPr>
              <w:pBdr>
                <w:top w:val="nil"/>
                <w:left w:val="nil"/>
                <w:bottom w:val="nil"/>
                <w:right w:val="nil"/>
                <w:between w:val="nil"/>
              </w:pBdr>
              <w:jc w:val="both"/>
              <w:rPr>
                <w:rFonts w:ascii="Arial" w:eastAsia="Arial" w:hAnsi="Arial" w:cs="Arial"/>
                <w:color w:val="000000"/>
                <w:sz w:val="24"/>
                <w:szCs w:val="24"/>
              </w:rPr>
            </w:pPr>
          </w:p>
          <w:p w:rsidR="006B4D0D" w:rsidRDefault="006B4D0D">
            <w:pPr>
              <w:pBdr>
                <w:top w:val="nil"/>
                <w:left w:val="nil"/>
                <w:bottom w:val="nil"/>
                <w:right w:val="nil"/>
                <w:between w:val="nil"/>
              </w:pBdr>
              <w:shd w:val="clear" w:color="auto" w:fill="FFFFFF"/>
              <w:jc w:val="center"/>
              <w:rPr>
                <w:rFonts w:ascii="Arial" w:eastAsia="Arial" w:hAnsi="Arial" w:cs="Arial"/>
                <w:color w:val="000000"/>
                <w:sz w:val="24"/>
                <w:szCs w:val="24"/>
              </w:rPr>
            </w:pPr>
          </w:p>
          <w:p w:rsidR="0036597A" w:rsidRDefault="008E7F1D">
            <w:pPr>
              <w:pBdr>
                <w:top w:val="nil"/>
                <w:left w:val="nil"/>
                <w:bottom w:val="nil"/>
                <w:right w:val="nil"/>
                <w:between w:val="nil"/>
              </w:pBdr>
              <w:shd w:val="clear" w:color="auto" w:fill="FFFFFF"/>
              <w:jc w:val="center"/>
              <w:rPr>
                <w:rFonts w:ascii="Arial" w:eastAsia="Arial" w:hAnsi="Arial" w:cs="Arial"/>
                <w:color w:val="000000"/>
                <w:sz w:val="24"/>
                <w:szCs w:val="24"/>
              </w:rPr>
            </w:pPr>
            <w:r>
              <w:rPr>
                <w:rFonts w:ascii="Arial" w:eastAsia="Arial" w:hAnsi="Arial" w:cs="Arial"/>
                <w:color w:val="000000"/>
                <w:sz w:val="24"/>
                <w:szCs w:val="24"/>
              </w:rPr>
              <w:t xml:space="preserve">No se </w:t>
            </w:r>
            <w:r>
              <w:rPr>
                <w:rFonts w:ascii="Arial" w:eastAsia="Arial" w:hAnsi="Arial" w:cs="Arial"/>
                <w:sz w:val="24"/>
                <w:szCs w:val="24"/>
              </w:rPr>
              <w:t>reportan</w:t>
            </w:r>
            <w:r>
              <w:rPr>
                <w:rFonts w:ascii="Arial" w:eastAsia="Arial" w:hAnsi="Arial" w:cs="Arial"/>
                <w:color w:val="000000"/>
                <w:sz w:val="24"/>
                <w:szCs w:val="24"/>
              </w:rPr>
              <w:t xml:space="preserve"> recomendaciones para el presente período.</w:t>
            </w:r>
          </w:p>
          <w:p w:rsidR="0036597A" w:rsidRDefault="0036597A">
            <w:pPr>
              <w:pBdr>
                <w:top w:val="nil"/>
                <w:left w:val="nil"/>
                <w:bottom w:val="nil"/>
                <w:right w:val="nil"/>
                <w:between w:val="nil"/>
              </w:pBdr>
              <w:jc w:val="both"/>
              <w:rPr>
                <w:rFonts w:ascii="Arial" w:eastAsia="Arial" w:hAnsi="Arial" w:cs="Arial"/>
                <w:color w:val="000000"/>
                <w:sz w:val="24"/>
                <w:szCs w:val="24"/>
              </w:rPr>
            </w:pPr>
          </w:p>
        </w:tc>
      </w:tr>
      <w:tr w:rsidR="0036597A">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36597A" w:rsidRDefault="008E7F1D">
            <w:pPr>
              <w:numPr>
                <w:ilvl w:val="0"/>
                <w:numId w:val="1"/>
              </w:numPr>
              <w:pBdr>
                <w:top w:val="nil"/>
                <w:left w:val="nil"/>
                <w:bottom w:val="nil"/>
                <w:right w:val="nil"/>
                <w:between w:val="nil"/>
              </w:pBdr>
              <w:ind w:left="1080"/>
              <w:jc w:val="center"/>
              <w:rPr>
                <w:rFonts w:ascii="Arial" w:eastAsia="Arial" w:hAnsi="Arial" w:cs="Arial"/>
                <w:color w:val="000000"/>
              </w:rPr>
            </w:pPr>
            <w:r>
              <w:rPr>
                <w:rFonts w:ascii="Arial" w:eastAsia="Arial" w:hAnsi="Arial" w:cs="Arial"/>
                <w:color w:val="000000"/>
                <w:sz w:val="24"/>
                <w:szCs w:val="24"/>
              </w:rPr>
              <w:t>FIRMAS RESPONSABLES</w:t>
            </w:r>
          </w:p>
        </w:tc>
      </w:tr>
      <w:tr w:rsidR="0036597A">
        <w:trPr>
          <w:cantSplit/>
          <w:trHeight w:val="219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6597A" w:rsidRDefault="0036597A">
            <w:pPr>
              <w:pBdr>
                <w:top w:val="nil"/>
                <w:left w:val="nil"/>
                <w:bottom w:val="nil"/>
                <w:right w:val="nil"/>
                <w:between w:val="nil"/>
              </w:pBdr>
              <w:rPr>
                <w:rFonts w:ascii="Arial" w:eastAsia="Arial" w:hAnsi="Arial" w:cs="Arial"/>
                <w:color w:val="000000"/>
                <w:sz w:val="24"/>
                <w:szCs w:val="24"/>
              </w:rPr>
            </w:pPr>
          </w:p>
          <w:p w:rsidR="0036597A" w:rsidRDefault="0036597A">
            <w:pPr>
              <w:pBdr>
                <w:top w:val="nil"/>
                <w:left w:val="nil"/>
                <w:bottom w:val="nil"/>
                <w:right w:val="nil"/>
                <w:between w:val="nil"/>
              </w:pBdr>
              <w:rPr>
                <w:rFonts w:ascii="Arial" w:eastAsia="Arial" w:hAnsi="Arial" w:cs="Arial"/>
                <w:color w:val="000000"/>
                <w:sz w:val="24"/>
                <w:szCs w:val="24"/>
              </w:rPr>
            </w:pPr>
          </w:p>
          <w:p w:rsidR="006B4D0D" w:rsidRDefault="006B4D0D">
            <w:pPr>
              <w:pBdr>
                <w:top w:val="nil"/>
                <w:left w:val="nil"/>
                <w:bottom w:val="nil"/>
                <w:right w:val="nil"/>
                <w:between w:val="nil"/>
              </w:pBdr>
              <w:rPr>
                <w:rFonts w:ascii="Arial" w:eastAsia="Arial" w:hAnsi="Arial" w:cs="Arial"/>
                <w:color w:val="000000"/>
                <w:sz w:val="24"/>
                <w:szCs w:val="24"/>
              </w:rPr>
            </w:pPr>
          </w:p>
          <w:p w:rsidR="006B4D0D" w:rsidRDefault="006B4D0D">
            <w:pPr>
              <w:pBdr>
                <w:top w:val="nil"/>
                <w:left w:val="nil"/>
                <w:bottom w:val="nil"/>
                <w:right w:val="nil"/>
                <w:between w:val="nil"/>
              </w:pBdr>
              <w:rPr>
                <w:rFonts w:ascii="Arial" w:eastAsia="Arial" w:hAnsi="Arial" w:cs="Arial"/>
                <w:color w:val="000000"/>
                <w:sz w:val="24"/>
                <w:szCs w:val="24"/>
              </w:rPr>
            </w:pPr>
          </w:p>
          <w:p w:rsidR="006B4D0D" w:rsidRDefault="006B4D0D">
            <w:pPr>
              <w:pBdr>
                <w:top w:val="nil"/>
                <w:left w:val="nil"/>
                <w:bottom w:val="nil"/>
                <w:right w:val="nil"/>
                <w:between w:val="nil"/>
              </w:pBdr>
              <w:rPr>
                <w:rFonts w:ascii="Arial" w:eastAsia="Arial" w:hAnsi="Arial" w:cs="Arial"/>
                <w:color w:val="000000"/>
                <w:sz w:val="24"/>
                <w:szCs w:val="24"/>
              </w:rPr>
            </w:pPr>
          </w:p>
          <w:p w:rsidR="0036597A" w:rsidRDefault="0036597A">
            <w:pPr>
              <w:pBdr>
                <w:top w:val="nil"/>
                <w:left w:val="nil"/>
                <w:bottom w:val="nil"/>
                <w:right w:val="nil"/>
                <w:between w:val="nil"/>
              </w:pBdr>
              <w:rPr>
                <w:rFonts w:ascii="Arial" w:eastAsia="Arial" w:hAnsi="Arial" w:cs="Arial"/>
                <w:color w:val="000000"/>
                <w:sz w:val="24"/>
                <w:szCs w:val="24"/>
              </w:rPr>
            </w:pPr>
          </w:p>
          <w:p w:rsidR="0036597A" w:rsidRDefault="0036597A">
            <w:pPr>
              <w:pBdr>
                <w:top w:val="nil"/>
                <w:left w:val="nil"/>
                <w:bottom w:val="nil"/>
                <w:right w:val="nil"/>
                <w:between w:val="nil"/>
              </w:pBdr>
              <w:rPr>
                <w:rFonts w:ascii="Arial" w:eastAsia="Arial" w:hAnsi="Arial" w:cs="Arial"/>
                <w:color w:val="000000"/>
                <w:sz w:val="24"/>
                <w:szCs w:val="24"/>
              </w:rPr>
            </w:pPr>
          </w:p>
          <w:p w:rsidR="0036597A" w:rsidRDefault="008E7F1D">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_____________________________________</w:t>
            </w:r>
          </w:p>
          <w:p w:rsidR="0036597A" w:rsidRDefault="008E7F1D">
            <w:pPr>
              <w:pBdr>
                <w:top w:val="nil"/>
                <w:left w:val="nil"/>
                <w:bottom w:val="nil"/>
                <w:right w:val="nil"/>
                <w:between w:val="nil"/>
              </w:pBdr>
              <w:rPr>
                <w:rFonts w:ascii="Arial" w:eastAsia="Arial" w:hAnsi="Arial" w:cs="Arial"/>
                <w:color w:val="000000"/>
                <w:sz w:val="24"/>
                <w:szCs w:val="24"/>
              </w:rPr>
            </w:pPr>
            <w:r>
              <w:rPr>
                <w:rFonts w:ascii="Arial" w:eastAsia="Arial" w:hAnsi="Arial" w:cs="Arial"/>
                <w:sz w:val="24"/>
                <w:szCs w:val="24"/>
              </w:rPr>
              <w:t>KRYSTHIAN DAVID RAMIREZ MUNEVAR</w:t>
            </w:r>
            <w:r>
              <w:rPr>
                <w:rFonts w:ascii="Arial" w:eastAsia="Arial" w:hAnsi="Arial" w:cs="Arial"/>
                <w:color w:val="000000"/>
                <w:sz w:val="24"/>
                <w:szCs w:val="24"/>
              </w:rPr>
              <w:t xml:space="preserve"> (E)</w:t>
            </w:r>
          </w:p>
          <w:p w:rsidR="0036597A" w:rsidRDefault="008E7F1D">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Nombre y firma del Supervisor </w:t>
            </w:r>
          </w:p>
          <w:p w:rsidR="0036597A" w:rsidRDefault="008E7F1D">
            <w:pPr>
              <w:pBdr>
                <w:top w:val="nil"/>
                <w:left w:val="nil"/>
                <w:bottom w:val="nil"/>
                <w:right w:val="nil"/>
                <w:between w:val="nil"/>
              </w:pBdr>
              <w:tabs>
                <w:tab w:val="center" w:pos="4278"/>
                <w:tab w:val="left" w:pos="6375"/>
              </w:tabs>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p>
        </w:tc>
      </w:tr>
      <w:tr w:rsidR="0036597A">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6597A" w:rsidRDefault="008E7F1D" w:rsidP="003D7F7A">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Fecha de suscripción del informe de supervisión: Santiago De Cali, </w:t>
            </w:r>
            <w:r w:rsidR="003D7F7A">
              <w:rPr>
                <w:rFonts w:ascii="Arial" w:eastAsia="Arial" w:hAnsi="Arial" w:cs="Arial"/>
                <w:sz w:val="24"/>
                <w:szCs w:val="24"/>
              </w:rPr>
              <w:t>19</w:t>
            </w:r>
            <w:r>
              <w:rPr>
                <w:rFonts w:ascii="Arial" w:eastAsia="Arial" w:hAnsi="Arial" w:cs="Arial"/>
                <w:color w:val="000000"/>
                <w:sz w:val="24"/>
                <w:szCs w:val="24"/>
              </w:rPr>
              <w:t>/</w:t>
            </w:r>
            <w:r w:rsidR="003D7F7A">
              <w:rPr>
                <w:rFonts w:ascii="Arial" w:eastAsia="Arial" w:hAnsi="Arial" w:cs="Arial"/>
                <w:sz w:val="24"/>
                <w:szCs w:val="24"/>
              </w:rPr>
              <w:t>Diciembre</w:t>
            </w:r>
            <w:r>
              <w:rPr>
                <w:rFonts w:ascii="Arial" w:eastAsia="Arial" w:hAnsi="Arial" w:cs="Arial"/>
                <w:color w:val="000000"/>
                <w:sz w:val="24"/>
                <w:szCs w:val="24"/>
              </w:rPr>
              <w:t>/2025</w:t>
            </w:r>
          </w:p>
        </w:tc>
      </w:tr>
    </w:tbl>
    <w:p w:rsidR="0036597A" w:rsidRDefault="0036597A">
      <w:pPr>
        <w:rPr>
          <w:rFonts w:ascii="Arial" w:eastAsia="Arial" w:hAnsi="Arial" w:cs="Arial"/>
          <w:sz w:val="24"/>
          <w:szCs w:val="24"/>
        </w:rPr>
      </w:pPr>
    </w:p>
    <w:sectPr w:rsidR="0036597A">
      <w:headerReference w:type="default" r:id="rId8"/>
      <w:footerReference w:type="default" r:id="rId9"/>
      <w:pgSz w:w="12242" w:h="15842"/>
      <w:pgMar w:top="1134" w:right="1134" w:bottom="1701" w:left="1134" w:header="720"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F36" w:rsidRDefault="000E5F36">
      <w:r>
        <w:separator/>
      </w:r>
    </w:p>
  </w:endnote>
  <w:endnote w:type="continuationSeparator" w:id="0">
    <w:p w:rsidR="000E5F36" w:rsidRDefault="000E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97A" w:rsidRDefault="0036597A">
    <w:pPr>
      <w:pBdr>
        <w:top w:val="nil"/>
        <w:left w:val="nil"/>
        <w:bottom w:val="nil"/>
        <w:right w:val="nil"/>
        <w:between w:val="nil"/>
      </w:pBdr>
      <w:tabs>
        <w:tab w:val="center" w:pos="4252"/>
        <w:tab w:val="right" w:pos="8504"/>
      </w:tabs>
      <w:jc w:val="both"/>
      <w:rPr>
        <w:rFonts w:ascii="Arial" w:eastAsia="Arial" w:hAnsi="Arial" w:cs="Arial"/>
        <w:color w:val="000000"/>
        <w:sz w:val="16"/>
        <w:szCs w:val="16"/>
      </w:rPr>
    </w:pPr>
  </w:p>
  <w:p w:rsidR="0036597A" w:rsidRDefault="008E7F1D">
    <w:pPr>
      <w:pBdr>
        <w:top w:val="nil"/>
        <w:left w:val="nil"/>
        <w:bottom w:val="nil"/>
        <w:right w:val="nil"/>
        <w:between w:val="nil"/>
      </w:pBdr>
      <w:tabs>
        <w:tab w:val="center" w:pos="4252"/>
        <w:tab w:val="right" w:pos="8504"/>
      </w:tabs>
      <w:jc w:val="both"/>
      <w:rPr>
        <w:color w:val="000000"/>
      </w:rPr>
    </w:pPr>
    <w:r>
      <w:rPr>
        <w:rFonts w:ascii="Arial" w:eastAsia="Arial" w:hAnsi="Arial" w:cs="Arial"/>
        <w:color w:val="000000"/>
        <w:sz w:val="16"/>
        <w:szCs w:val="16"/>
      </w:rPr>
      <w:t>Este documento es propiedad de la Administración Central del Distrito de Santiago de Cali.  Prohibida su alteración o modificación por cualquier medio, sin previa autorización del señor Alcalde.</w:t>
    </w:r>
  </w:p>
  <w:p w:rsidR="0036597A" w:rsidRDefault="008E7F1D">
    <w:pPr>
      <w:pBdr>
        <w:top w:val="nil"/>
        <w:left w:val="nil"/>
        <w:bottom w:val="nil"/>
        <w:right w:val="nil"/>
        <w:between w:val="nil"/>
      </w:pBdr>
      <w:tabs>
        <w:tab w:val="center" w:pos="4252"/>
        <w:tab w:val="right" w:pos="8504"/>
        <w:tab w:val="right" w:pos="8505"/>
      </w:tabs>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D24E9B">
      <w:rPr>
        <w:rFonts w:ascii="Arial" w:eastAsia="Arial" w:hAnsi="Arial" w:cs="Arial"/>
        <w:noProof/>
        <w:color w:val="000000"/>
        <w:sz w:val="16"/>
        <w:szCs w:val="16"/>
      </w:rPr>
      <w:t>6</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D24E9B">
      <w:rPr>
        <w:rFonts w:ascii="Arial" w:eastAsia="Arial" w:hAnsi="Arial" w:cs="Arial"/>
        <w:noProof/>
        <w:color w:val="000000"/>
        <w:sz w:val="16"/>
        <w:szCs w:val="16"/>
      </w:rPr>
      <w:t>6</w:t>
    </w:r>
    <w:r>
      <w:rPr>
        <w:rFonts w:ascii="Arial" w:eastAsia="Arial" w:hAnsi="Arial" w:cs="Arial"/>
        <w:color w:val="00000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F36" w:rsidRDefault="000E5F36">
      <w:r>
        <w:separator/>
      </w:r>
    </w:p>
  </w:footnote>
  <w:footnote w:type="continuationSeparator" w:id="0">
    <w:p w:rsidR="000E5F36" w:rsidRDefault="000E5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97A" w:rsidRDefault="0036597A">
    <w:pPr>
      <w:widowControl w:val="0"/>
      <w:pBdr>
        <w:top w:val="nil"/>
        <w:left w:val="nil"/>
        <w:bottom w:val="nil"/>
        <w:right w:val="nil"/>
        <w:between w:val="nil"/>
      </w:pBdr>
      <w:spacing w:line="276" w:lineRule="auto"/>
      <w:rPr>
        <w:rFonts w:ascii="Arial" w:eastAsia="Arial" w:hAnsi="Arial" w:cs="Arial"/>
        <w:sz w:val="24"/>
        <w:szCs w:val="24"/>
      </w:rPr>
    </w:pPr>
  </w:p>
  <w:tbl>
    <w:tblPr>
      <w:tblStyle w:val="aff6"/>
      <w:tblW w:w="10064" w:type="dxa"/>
      <w:tblInd w:w="28" w:type="dxa"/>
      <w:tblLayout w:type="fixed"/>
      <w:tblLook w:val="0000" w:firstRow="0" w:lastRow="0" w:firstColumn="0" w:lastColumn="0" w:noHBand="0" w:noVBand="0"/>
    </w:tblPr>
    <w:tblGrid>
      <w:gridCol w:w="2835"/>
      <w:gridCol w:w="4649"/>
      <w:gridCol w:w="1418"/>
      <w:gridCol w:w="1162"/>
    </w:tblGrid>
    <w:tr w:rsidR="0036597A">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6597A" w:rsidRDefault="008E7F1D">
          <w:pPr>
            <w:pBdr>
              <w:top w:val="nil"/>
              <w:left w:val="nil"/>
              <w:bottom w:val="nil"/>
              <w:right w:val="nil"/>
              <w:between w:val="nil"/>
            </w:pBdr>
            <w:tabs>
              <w:tab w:val="center" w:pos="4252"/>
              <w:tab w:val="right" w:pos="8504"/>
            </w:tabs>
            <w:jc w:val="center"/>
            <w:rPr>
              <w:color w:val="000000"/>
            </w:rPr>
          </w:pPr>
          <w:r>
            <w:rPr>
              <w:rFonts w:ascii="Arial" w:eastAsia="Arial" w:hAnsi="Arial" w:cs="Arial"/>
              <w:noProof/>
              <w:color w:val="000000"/>
              <w:sz w:val="14"/>
              <w:szCs w:val="14"/>
            </w:rPr>
            <w:drawing>
              <wp:inline distT="0" distB="0" distL="0" distR="0">
                <wp:extent cx="1079997" cy="828675"/>
                <wp:effectExtent l="0" t="0" r="0" b="0"/>
                <wp:docPr id="35" name="image1.jpg" descr="escudo"/>
                <wp:cNvGraphicFramePr/>
                <a:graphic xmlns:a="http://schemas.openxmlformats.org/drawingml/2006/main">
                  <a:graphicData uri="http://schemas.openxmlformats.org/drawingml/2006/picture">
                    <pic:pic xmlns:pic="http://schemas.openxmlformats.org/drawingml/2006/picture">
                      <pic:nvPicPr>
                        <pic:cNvPr id="0" name="image1.jpg" descr="escudo"/>
                        <pic:cNvPicPr preferRelativeResize="0"/>
                      </pic:nvPicPr>
                      <pic:blipFill>
                        <a:blip r:embed="rId1"/>
                        <a:srcRect/>
                        <a:stretch>
                          <a:fillRect/>
                        </a:stretch>
                      </pic:blipFill>
                      <pic:spPr>
                        <a:xfrm>
                          <a:off x="0" y="0"/>
                          <a:ext cx="1079997" cy="828675"/>
                        </a:xfrm>
                        <a:prstGeom prst="rect">
                          <a:avLst/>
                        </a:prstGeom>
                        <a:ln/>
                      </pic:spPr>
                    </pic:pic>
                  </a:graphicData>
                </a:graphic>
              </wp:inline>
            </w:drawing>
          </w:r>
        </w:p>
        <w:p w:rsidR="0036597A" w:rsidRDefault="0036597A">
          <w:pPr>
            <w:pBdr>
              <w:top w:val="nil"/>
              <w:left w:val="nil"/>
              <w:bottom w:val="nil"/>
              <w:right w:val="nil"/>
              <w:between w:val="nil"/>
            </w:pBdr>
            <w:tabs>
              <w:tab w:val="center" w:pos="4252"/>
              <w:tab w:val="right" w:pos="8504"/>
            </w:tabs>
            <w:jc w:val="center"/>
            <w:rPr>
              <w:color w:val="000000"/>
              <w:sz w:val="14"/>
              <w:szCs w:val="14"/>
            </w:rPr>
          </w:pPr>
        </w:p>
        <w:p w:rsidR="0036597A" w:rsidRDefault="008E7F1D">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GESTIÓN JURÍDICO ADMINISTRATIVA</w:t>
          </w:r>
        </w:p>
        <w:p w:rsidR="0036597A" w:rsidRDefault="008E7F1D">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6597A" w:rsidRDefault="0036597A">
          <w:pPr>
            <w:pBdr>
              <w:top w:val="nil"/>
              <w:left w:val="nil"/>
              <w:bottom w:val="nil"/>
              <w:right w:val="nil"/>
              <w:between w:val="nil"/>
            </w:pBdr>
            <w:tabs>
              <w:tab w:val="center" w:pos="4252"/>
              <w:tab w:val="right" w:pos="8504"/>
            </w:tabs>
            <w:jc w:val="center"/>
            <w:rPr>
              <w:rFonts w:ascii="Arial" w:eastAsia="Arial" w:hAnsi="Arial" w:cs="Arial"/>
              <w:color w:val="000000"/>
            </w:rPr>
          </w:pPr>
        </w:p>
        <w:p w:rsidR="0036597A" w:rsidRDefault="008E7F1D">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MODELO INTEGRADO DE PLANEACIÓN Y GESTIÓN</w:t>
          </w:r>
        </w:p>
        <w:p w:rsidR="0036597A" w:rsidRDefault="008E7F1D">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(MIPG)</w:t>
          </w:r>
        </w:p>
        <w:p w:rsidR="0036597A" w:rsidRDefault="0036597A">
          <w:pPr>
            <w:pBdr>
              <w:top w:val="nil"/>
              <w:left w:val="nil"/>
              <w:bottom w:val="nil"/>
              <w:right w:val="nil"/>
              <w:between w:val="nil"/>
            </w:pBdr>
            <w:tabs>
              <w:tab w:val="center" w:pos="4252"/>
              <w:tab w:val="right" w:pos="8504"/>
            </w:tabs>
            <w:jc w:val="center"/>
            <w:rPr>
              <w:rFonts w:ascii="Arial" w:eastAsia="Arial" w:hAnsi="Arial" w:cs="Arial"/>
              <w:color w:val="000000"/>
            </w:rPr>
          </w:pPr>
        </w:p>
        <w:p w:rsidR="0036597A" w:rsidRDefault="0036597A">
          <w:pPr>
            <w:pBdr>
              <w:top w:val="nil"/>
              <w:left w:val="nil"/>
              <w:bottom w:val="nil"/>
              <w:right w:val="nil"/>
              <w:between w:val="nil"/>
            </w:pBdr>
            <w:tabs>
              <w:tab w:val="center" w:pos="4252"/>
              <w:tab w:val="right" w:pos="8504"/>
            </w:tabs>
            <w:jc w:val="center"/>
            <w:rPr>
              <w:rFonts w:ascii="Arial" w:eastAsia="Arial" w:hAnsi="Arial" w:cs="Arial"/>
              <w:color w:val="000000"/>
            </w:rPr>
          </w:pPr>
        </w:p>
        <w:p w:rsidR="0036597A" w:rsidRDefault="008E7F1D">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INFORME PARCIAL Y/O FINAL DE SUPERVISIÓN</w:t>
          </w:r>
        </w:p>
        <w:p w:rsidR="0036597A" w:rsidRDefault="008E7F1D">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6597A" w:rsidRDefault="008E7F1D">
          <w:pPr>
            <w:jc w:val="center"/>
            <w:rPr>
              <w:rFonts w:ascii="Arial" w:eastAsia="Arial" w:hAnsi="Arial" w:cs="Arial"/>
              <w:sz w:val="18"/>
              <w:szCs w:val="18"/>
            </w:rPr>
          </w:pPr>
          <w:r>
            <w:rPr>
              <w:rFonts w:ascii="Arial" w:eastAsia="Arial" w:hAnsi="Arial" w:cs="Arial"/>
              <w:color w:val="000000"/>
              <w:highlight w:val="white"/>
            </w:rPr>
            <w:t>MAJA01.04.03.P002.F004</w:t>
          </w:r>
        </w:p>
      </w:tc>
    </w:tr>
    <w:tr w:rsidR="0036597A">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6597A" w:rsidRDefault="0036597A">
          <w:pPr>
            <w:widowControl w:val="0"/>
            <w:pBdr>
              <w:top w:val="nil"/>
              <w:left w:val="nil"/>
              <w:bottom w:val="nil"/>
              <w:right w:val="nil"/>
              <w:between w:val="nil"/>
            </w:pBdr>
            <w:spacing w:line="276" w:lineRule="auto"/>
            <w:rPr>
              <w:rFonts w:ascii="Arial" w:eastAsia="Arial" w:hAnsi="Arial" w:cs="Arial"/>
              <w:sz w:val="18"/>
              <w:szCs w:val="18"/>
            </w:rPr>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6597A" w:rsidRDefault="0036597A">
          <w:pPr>
            <w:widowControl w:val="0"/>
            <w:pBdr>
              <w:top w:val="nil"/>
              <w:left w:val="nil"/>
              <w:bottom w:val="nil"/>
              <w:right w:val="nil"/>
              <w:between w:val="nil"/>
            </w:pBdr>
            <w:spacing w:line="276" w:lineRule="auto"/>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6597A" w:rsidRDefault="008E7F1D">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6597A" w:rsidRDefault="008E7F1D">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 xml:space="preserve"> 002</w:t>
          </w:r>
        </w:p>
      </w:tc>
    </w:tr>
  </w:tbl>
  <w:p w:rsidR="0036597A" w:rsidRDefault="0036597A">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8239C"/>
    <w:multiLevelType w:val="multilevel"/>
    <w:tmpl w:val="C4F47E64"/>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1">
    <w:nsid w:val="04FA15B6"/>
    <w:multiLevelType w:val="multilevel"/>
    <w:tmpl w:val="24AC5B56"/>
    <w:lvl w:ilvl="0">
      <w:start w:val="1"/>
      <w:numFmt w:val="decimal"/>
      <w:lvlText w:val="%1."/>
      <w:lvlJc w:val="left"/>
      <w:pPr>
        <w:ind w:left="1440" w:hanging="360"/>
      </w:pPr>
      <w:rPr>
        <w:rFonts w:ascii="Arial" w:eastAsia="Arial" w:hAnsi="Arial" w:cs="Arial"/>
        <w:color w:val="00000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108200BD"/>
    <w:multiLevelType w:val="multilevel"/>
    <w:tmpl w:val="022EDC60"/>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3">
    <w:nsid w:val="2D8D37B6"/>
    <w:multiLevelType w:val="multilevel"/>
    <w:tmpl w:val="E9F4E82A"/>
    <w:lvl w:ilvl="0">
      <w:start w:val="1"/>
      <w:numFmt w:val="bullet"/>
      <w:lvlText w:val="●"/>
      <w:lvlJc w:val="left"/>
      <w:pPr>
        <w:ind w:left="2062"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nsid w:val="65A77FDF"/>
    <w:multiLevelType w:val="hybridMultilevel"/>
    <w:tmpl w:val="CB401150"/>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97A"/>
    <w:rsid w:val="00026947"/>
    <w:rsid w:val="000336E7"/>
    <w:rsid w:val="000E5F36"/>
    <w:rsid w:val="002B0D04"/>
    <w:rsid w:val="0036597A"/>
    <w:rsid w:val="003D615F"/>
    <w:rsid w:val="003D7F7A"/>
    <w:rsid w:val="0045443C"/>
    <w:rsid w:val="004713AD"/>
    <w:rsid w:val="00477EEC"/>
    <w:rsid w:val="006B23F8"/>
    <w:rsid w:val="006B4D0D"/>
    <w:rsid w:val="006C7A6E"/>
    <w:rsid w:val="00714556"/>
    <w:rsid w:val="00740931"/>
    <w:rsid w:val="008E7F1D"/>
    <w:rsid w:val="00A1680B"/>
    <w:rsid w:val="00A20B96"/>
    <w:rsid w:val="00A245EC"/>
    <w:rsid w:val="00BA3072"/>
    <w:rsid w:val="00CF2BC1"/>
    <w:rsid w:val="00D24E9B"/>
    <w:rsid w:val="00D65DDC"/>
    <w:rsid w:val="00DE263A"/>
    <w:rsid w:val="00FB5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0C92A8-A8BA-4315-B670-0FB9AE052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outlineLvl w:val="0"/>
    </w:pPr>
    <w:rPr>
      <w:sz w:val="24"/>
      <w:szCs w:val="24"/>
    </w:rPr>
  </w:style>
  <w:style w:type="paragraph" w:styleId="Ttulo2">
    <w:name w:val="heading 2"/>
    <w:basedOn w:val="Normal"/>
    <w:next w:val="Normal"/>
    <w:pPr>
      <w:keepNext/>
      <w:jc w:val="center"/>
      <w:outlineLvl w:val="1"/>
    </w:pPr>
    <w:rPr>
      <w:sz w:val="24"/>
      <w:szCs w:val="24"/>
    </w:rPr>
  </w:style>
  <w:style w:type="paragraph" w:styleId="Ttulo3">
    <w:name w:val="heading 3"/>
    <w:basedOn w:val="Normal"/>
    <w:next w:val="Normal"/>
    <w:pPr>
      <w:keepNext/>
      <w:spacing w:line="480" w:lineRule="auto"/>
      <w:jc w:val="center"/>
      <w:outlineLvl w:val="2"/>
    </w:pPr>
    <w:rPr>
      <w:b/>
      <w:sz w:val="32"/>
      <w:szCs w:val="32"/>
    </w:rPr>
  </w:style>
  <w:style w:type="paragraph" w:styleId="Ttulo4">
    <w:name w:val="heading 4"/>
    <w:basedOn w:val="Normal"/>
    <w:next w:val="Normal"/>
    <w:pPr>
      <w:keepNext/>
      <w:spacing w:line="480" w:lineRule="auto"/>
      <w:jc w:val="center"/>
      <w:outlineLvl w:val="3"/>
    </w:pPr>
    <w:rPr>
      <w:b/>
      <w:sz w:val="24"/>
      <w:szCs w:val="24"/>
    </w:rPr>
  </w:style>
  <w:style w:type="paragraph" w:styleId="Ttulo5">
    <w:name w:val="heading 5"/>
    <w:basedOn w:val="Normal"/>
    <w:next w:val="Normal"/>
    <w:pPr>
      <w:keepNext/>
      <w:spacing w:line="480" w:lineRule="auto"/>
      <w:outlineLvl w:val="4"/>
    </w:pPr>
    <w:rPr>
      <w:b/>
      <w:sz w:val="24"/>
      <w:szCs w:val="24"/>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uiPriority w:val="34"/>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autoSpaceDE w:val="0"/>
    </w:pPr>
    <w:rPr>
      <w:rFonts w:ascii="Arial" w:eastAsia="Arial" w:hAnsi="Arial" w:cs="Arial"/>
      <w:sz w:val="22"/>
      <w:szCs w:val="22"/>
      <w:lang w:eastAsia="en-US"/>
    </w:rPr>
  </w:style>
  <w:style w:type="table" w:customStyle="1" w:styleId="a">
    <w:basedOn w:val="TableNormal8"/>
    <w:tblPr>
      <w:tblStyleRowBandSize w:val="1"/>
      <w:tblStyleColBandSize w:val="1"/>
      <w:tblCellMar>
        <w:top w:w="0" w:type="dxa"/>
        <w:left w:w="0" w:type="dxa"/>
        <w:bottom w:w="0" w:type="dxa"/>
        <w:right w:w="0" w:type="dxa"/>
      </w:tblCellMar>
    </w:tblPr>
  </w:style>
  <w:style w:type="table" w:customStyle="1" w:styleId="a0">
    <w:basedOn w:val="TableNormal8"/>
    <w:tblPr>
      <w:tblStyleRowBandSize w:val="1"/>
      <w:tblStyleColBandSize w:val="1"/>
      <w:tblCellMar>
        <w:top w:w="0" w:type="dxa"/>
        <w:left w:w="0" w:type="dxa"/>
        <w:bottom w:w="0" w:type="dxa"/>
        <w:right w:w="0" w:type="dxa"/>
      </w:tblCellMar>
    </w:tblPr>
  </w:style>
  <w:style w:type="table" w:customStyle="1" w:styleId="a1">
    <w:basedOn w:val="TableNormal8"/>
    <w:tblPr>
      <w:tblStyleRowBandSize w:val="1"/>
      <w:tblStyleColBandSize w:val="1"/>
      <w:tblCellMar>
        <w:top w:w="0" w:type="dxa"/>
        <w:left w:w="0" w:type="dxa"/>
        <w:bottom w:w="0" w:type="dxa"/>
        <w:right w:w="0" w:type="dxa"/>
      </w:tblCellMar>
    </w:tblPr>
  </w:style>
  <w:style w:type="table" w:customStyle="1" w:styleId="a2">
    <w:basedOn w:val="TableNormal8"/>
    <w:tblPr>
      <w:tblStyleRowBandSize w:val="1"/>
      <w:tblStyleColBandSize w:val="1"/>
      <w:tblCellMar>
        <w:top w:w="0" w:type="dxa"/>
        <w:left w:w="0" w:type="dxa"/>
        <w:bottom w:w="0" w:type="dxa"/>
        <w:right w:w="0" w:type="dxa"/>
      </w:tblCellMar>
    </w:tblPr>
  </w:style>
  <w:style w:type="table" w:customStyle="1" w:styleId="a3">
    <w:basedOn w:val="TableNormal8"/>
    <w:tblPr>
      <w:tblStyleRowBandSize w:val="1"/>
      <w:tblStyleColBandSize w:val="1"/>
      <w:tblCellMar>
        <w:top w:w="0" w:type="dxa"/>
        <w:left w:w="0" w:type="dxa"/>
        <w:bottom w:w="0" w:type="dxa"/>
        <w:right w:w="0" w:type="dxa"/>
      </w:tblCellMar>
    </w:tblPr>
  </w:style>
  <w:style w:type="table" w:customStyle="1" w:styleId="a4">
    <w:basedOn w:val="TableNormal8"/>
    <w:tblPr>
      <w:tblStyleRowBandSize w:val="1"/>
      <w:tblStyleColBandSize w:val="1"/>
      <w:tblCellMar>
        <w:top w:w="0" w:type="dxa"/>
        <w:left w:w="0" w:type="dxa"/>
        <w:bottom w:w="0" w:type="dxa"/>
        <w:right w:w="0" w:type="dxa"/>
      </w:tblCellMar>
    </w:tblPr>
  </w:style>
  <w:style w:type="table" w:customStyle="1" w:styleId="a5">
    <w:basedOn w:val="TableNormal8"/>
    <w:tblPr>
      <w:tblStyleRowBandSize w:val="1"/>
      <w:tblStyleColBandSize w:val="1"/>
      <w:tblCellMar>
        <w:top w:w="0" w:type="dxa"/>
        <w:left w:w="0" w:type="dxa"/>
        <w:bottom w:w="0" w:type="dxa"/>
        <w:right w:w="0" w:type="dxa"/>
      </w:tblCellMar>
    </w:tblPr>
  </w:style>
  <w:style w:type="table" w:customStyle="1" w:styleId="a6">
    <w:basedOn w:val="TableNormal8"/>
    <w:tblPr>
      <w:tblStyleRowBandSize w:val="1"/>
      <w:tblStyleColBandSize w:val="1"/>
      <w:tblCellMar>
        <w:top w:w="0" w:type="dxa"/>
        <w:left w:w="0" w:type="dxa"/>
        <w:bottom w:w="0" w:type="dxa"/>
        <w:right w:w="0" w:type="dxa"/>
      </w:tblCellMar>
    </w:tblPr>
  </w:style>
  <w:style w:type="table" w:customStyle="1" w:styleId="a7">
    <w:basedOn w:val="TableNormal8"/>
    <w:tblPr>
      <w:tblStyleRowBandSize w:val="1"/>
      <w:tblStyleColBandSize w:val="1"/>
      <w:tblCellMar>
        <w:top w:w="0" w:type="dxa"/>
        <w:left w:w="0" w:type="dxa"/>
        <w:bottom w:w="0" w:type="dxa"/>
        <w:right w:w="0" w:type="dxa"/>
      </w:tblCellMar>
    </w:tblPr>
  </w:style>
  <w:style w:type="table" w:customStyle="1" w:styleId="a8">
    <w:basedOn w:val="TableNormal8"/>
    <w:tblPr>
      <w:tblStyleRowBandSize w:val="1"/>
      <w:tblStyleColBandSize w:val="1"/>
      <w:tblCellMar>
        <w:top w:w="0" w:type="dxa"/>
        <w:left w:w="0" w:type="dxa"/>
        <w:bottom w:w="0" w:type="dxa"/>
        <w:right w:w="0" w:type="dxa"/>
      </w:tblCellMar>
    </w:tblPr>
  </w:style>
  <w:style w:type="table" w:customStyle="1" w:styleId="a9">
    <w:basedOn w:val="TableNormal8"/>
    <w:tblPr>
      <w:tblStyleRowBandSize w:val="1"/>
      <w:tblStyleColBandSize w:val="1"/>
      <w:tblCellMar>
        <w:top w:w="0" w:type="dxa"/>
        <w:left w:w="0" w:type="dxa"/>
        <w:bottom w:w="0" w:type="dxa"/>
        <w:right w:w="0" w:type="dxa"/>
      </w:tblCellMar>
    </w:tblPr>
  </w:style>
  <w:style w:type="table" w:customStyle="1" w:styleId="aa">
    <w:basedOn w:val="TableNormal8"/>
    <w:tblPr>
      <w:tblStyleRowBandSize w:val="1"/>
      <w:tblStyleColBandSize w:val="1"/>
      <w:tblCellMar>
        <w:top w:w="0" w:type="dxa"/>
        <w:left w:w="0" w:type="dxa"/>
        <w:bottom w:w="0" w:type="dxa"/>
        <w:right w:w="0" w:type="dxa"/>
      </w:tblCellMar>
    </w:tblPr>
  </w:style>
  <w:style w:type="table" w:customStyle="1" w:styleId="ab">
    <w:basedOn w:val="TableNormal8"/>
    <w:tblPr>
      <w:tblStyleRowBandSize w:val="1"/>
      <w:tblStyleColBandSize w:val="1"/>
      <w:tblCellMar>
        <w:top w:w="0" w:type="dxa"/>
        <w:left w:w="0" w:type="dxa"/>
        <w:bottom w:w="0" w:type="dxa"/>
        <w:right w:w="0" w:type="dxa"/>
      </w:tblCellMar>
    </w:tblPr>
  </w:style>
  <w:style w:type="table" w:customStyle="1" w:styleId="ac">
    <w:basedOn w:val="TableNormal8"/>
    <w:tblPr>
      <w:tblStyleRowBandSize w:val="1"/>
      <w:tblStyleColBandSize w:val="1"/>
      <w:tblCellMar>
        <w:top w:w="0" w:type="dxa"/>
        <w:left w:w="0" w:type="dxa"/>
        <w:bottom w:w="0" w:type="dxa"/>
        <w:right w:w="0" w:type="dxa"/>
      </w:tblCellMar>
    </w:tblPr>
  </w:style>
  <w:style w:type="table" w:customStyle="1" w:styleId="ad">
    <w:basedOn w:val="TableNormal8"/>
    <w:tblPr>
      <w:tblStyleRowBandSize w:val="1"/>
      <w:tblStyleColBandSize w:val="1"/>
      <w:tblCellMar>
        <w:top w:w="0" w:type="dxa"/>
        <w:left w:w="0" w:type="dxa"/>
        <w:bottom w:w="0" w:type="dxa"/>
        <w:right w:w="0" w:type="dxa"/>
      </w:tblCellMar>
    </w:tblPr>
  </w:style>
  <w:style w:type="table" w:customStyle="1" w:styleId="ae">
    <w:basedOn w:val="TableNormal8"/>
    <w:tblPr>
      <w:tblStyleRowBandSize w:val="1"/>
      <w:tblStyleColBandSize w:val="1"/>
      <w:tblCellMar>
        <w:top w:w="0" w:type="dxa"/>
        <w:left w:w="0" w:type="dxa"/>
        <w:bottom w:w="0" w:type="dxa"/>
        <w:right w:w="0" w:type="dxa"/>
      </w:tblCellMar>
    </w:tblPr>
  </w:style>
  <w:style w:type="table" w:customStyle="1" w:styleId="af">
    <w:basedOn w:val="TableNormal8"/>
    <w:tblPr>
      <w:tblStyleRowBandSize w:val="1"/>
      <w:tblStyleColBandSize w:val="1"/>
      <w:tblCellMar>
        <w:top w:w="0" w:type="dxa"/>
        <w:left w:w="0" w:type="dxa"/>
        <w:bottom w:w="0" w:type="dxa"/>
        <w:right w:w="0" w:type="dxa"/>
      </w:tblCellMar>
    </w:tblPr>
  </w:style>
  <w:style w:type="table" w:customStyle="1" w:styleId="af0">
    <w:basedOn w:val="TableNormal8"/>
    <w:tblPr>
      <w:tblStyleRowBandSize w:val="1"/>
      <w:tblStyleColBandSize w:val="1"/>
      <w:tblCellMar>
        <w:top w:w="0" w:type="dxa"/>
        <w:left w:w="0" w:type="dxa"/>
        <w:bottom w:w="0" w:type="dxa"/>
        <w:right w:w="0" w:type="dxa"/>
      </w:tblCellMar>
    </w:tblPr>
  </w:style>
  <w:style w:type="table" w:customStyle="1" w:styleId="af1">
    <w:basedOn w:val="TableNormal8"/>
    <w:tblPr>
      <w:tblStyleRowBandSize w:val="1"/>
      <w:tblStyleColBandSize w:val="1"/>
      <w:tblCellMar>
        <w:top w:w="0" w:type="dxa"/>
        <w:left w:w="0" w:type="dxa"/>
        <w:bottom w:w="0" w:type="dxa"/>
        <w:right w:w="0" w:type="dxa"/>
      </w:tblCellMar>
    </w:tblPr>
  </w:style>
  <w:style w:type="table" w:customStyle="1" w:styleId="af2">
    <w:basedOn w:val="TableNormal8"/>
    <w:tblPr>
      <w:tblStyleRowBandSize w:val="1"/>
      <w:tblStyleColBandSize w:val="1"/>
      <w:tblCellMar>
        <w:top w:w="0" w:type="dxa"/>
        <w:left w:w="0" w:type="dxa"/>
        <w:bottom w:w="0" w:type="dxa"/>
        <w:right w:w="0" w:type="dxa"/>
      </w:tblCellMar>
    </w:tblPr>
  </w:style>
  <w:style w:type="table" w:customStyle="1" w:styleId="af3">
    <w:basedOn w:val="TableNormal8"/>
    <w:tblPr>
      <w:tblStyleRowBandSize w:val="1"/>
      <w:tblStyleColBandSize w:val="1"/>
      <w:tblCellMar>
        <w:top w:w="0" w:type="dxa"/>
        <w:left w:w="0" w:type="dxa"/>
        <w:bottom w:w="0" w:type="dxa"/>
        <w:right w:w="0" w:type="dxa"/>
      </w:tblCellMar>
    </w:tblPr>
  </w:style>
  <w:style w:type="table" w:customStyle="1" w:styleId="af4">
    <w:basedOn w:val="TableNormal8"/>
    <w:tblPr>
      <w:tblStyleRowBandSize w:val="1"/>
      <w:tblStyleColBandSize w:val="1"/>
      <w:tblCellMar>
        <w:top w:w="0" w:type="dxa"/>
        <w:left w:w="0" w:type="dxa"/>
        <w:bottom w:w="0" w:type="dxa"/>
        <w:right w:w="0" w:type="dxa"/>
      </w:tblCellMar>
    </w:tblPr>
  </w:style>
  <w:style w:type="table" w:customStyle="1" w:styleId="af5">
    <w:basedOn w:val="TableNormal8"/>
    <w:tblPr>
      <w:tblStyleRowBandSize w:val="1"/>
      <w:tblStyleColBandSize w:val="1"/>
      <w:tblCellMar>
        <w:top w:w="0" w:type="dxa"/>
        <w:left w:w="0" w:type="dxa"/>
        <w:bottom w:w="0" w:type="dxa"/>
        <w:right w:w="0" w:type="dxa"/>
      </w:tblCellMar>
    </w:tblPr>
  </w:style>
  <w:style w:type="table" w:customStyle="1" w:styleId="af6">
    <w:basedOn w:val="TableNormal8"/>
    <w:tblPr>
      <w:tblStyleRowBandSize w:val="1"/>
      <w:tblStyleColBandSize w:val="1"/>
      <w:tblCellMar>
        <w:top w:w="0" w:type="dxa"/>
        <w:left w:w="0" w:type="dxa"/>
        <w:bottom w:w="0" w:type="dxa"/>
        <w:right w:w="0" w:type="dxa"/>
      </w:tblCellMar>
    </w:tblPr>
  </w:style>
  <w:style w:type="table" w:customStyle="1" w:styleId="af7">
    <w:basedOn w:val="TableNormal8"/>
    <w:tblPr>
      <w:tblStyleRowBandSize w:val="1"/>
      <w:tblStyleColBandSize w:val="1"/>
      <w:tblCellMar>
        <w:top w:w="0" w:type="dxa"/>
        <w:left w:w="0" w:type="dxa"/>
        <w:bottom w:w="0" w:type="dxa"/>
        <w:right w:w="0" w:type="dxa"/>
      </w:tblCellMar>
    </w:tblPr>
  </w:style>
  <w:style w:type="table" w:customStyle="1" w:styleId="af8">
    <w:basedOn w:val="TableNormal8"/>
    <w:tblPr>
      <w:tblStyleRowBandSize w:val="1"/>
      <w:tblStyleColBandSize w:val="1"/>
      <w:tblCellMar>
        <w:top w:w="0" w:type="dxa"/>
        <w:left w:w="0" w:type="dxa"/>
        <w:bottom w:w="0" w:type="dxa"/>
        <w:right w:w="0" w:type="dxa"/>
      </w:tblCellMar>
    </w:tblPr>
  </w:style>
  <w:style w:type="table" w:customStyle="1" w:styleId="af9">
    <w:basedOn w:val="TableNormal8"/>
    <w:tblPr>
      <w:tblStyleRowBandSize w:val="1"/>
      <w:tblStyleColBandSize w:val="1"/>
      <w:tblCellMar>
        <w:top w:w="0" w:type="dxa"/>
        <w:left w:w="0" w:type="dxa"/>
        <w:bottom w:w="0" w:type="dxa"/>
        <w:right w:w="0" w:type="dxa"/>
      </w:tblCellMar>
    </w:tblPr>
  </w:style>
  <w:style w:type="table" w:customStyle="1" w:styleId="afa">
    <w:basedOn w:val="TableNormal8"/>
    <w:tblPr>
      <w:tblStyleRowBandSize w:val="1"/>
      <w:tblStyleColBandSize w:val="1"/>
      <w:tblCellMar>
        <w:top w:w="0" w:type="dxa"/>
        <w:left w:w="0" w:type="dxa"/>
        <w:bottom w:w="0" w:type="dxa"/>
        <w:right w:w="0" w:type="dxa"/>
      </w:tblCellMar>
    </w:tblPr>
  </w:style>
  <w:style w:type="table" w:customStyle="1" w:styleId="afb">
    <w:basedOn w:val="TableNormal8"/>
    <w:tblPr>
      <w:tblStyleRowBandSize w:val="1"/>
      <w:tblStyleColBandSize w:val="1"/>
      <w:tblCellMar>
        <w:top w:w="0" w:type="dxa"/>
        <w:left w:w="0" w:type="dxa"/>
        <w:bottom w:w="0" w:type="dxa"/>
        <w:right w:w="0" w:type="dxa"/>
      </w:tblCellMar>
    </w:tblPr>
  </w:style>
  <w:style w:type="table" w:customStyle="1" w:styleId="afc">
    <w:basedOn w:val="TableNormal8"/>
    <w:tblPr>
      <w:tblStyleRowBandSize w:val="1"/>
      <w:tblStyleColBandSize w:val="1"/>
      <w:tblCellMar>
        <w:top w:w="0" w:type="dxa"/>
        <w:left w:w="0" w:type="dxa"/>
        <w:bottom w:w="0" w:type="dxa"/>
        <w:right w:w="0" w:type="dxa"/>
      </w:tblCellMar>
    </w:tblPr>
  </w:style>
  <w:style w:type="table" w:customStyle="1" w:styleId="afd">
    <w:basedOn w:val="TableNormal8"/>
    <w:tblPr>
      <w:tblStyleRowBandSize w:val="1"/>
      <w:tblStyleColBandSize w:val="1"/>
      <w:tblCellMar>
        <w:top w:w="0" w:type="dxa"/>
        <w:left w:w="0" w:type="dxa"/>
        <w:bottom w:w="0" w:type="dxa"/>
        <w:right w:w="0" w:type="dxa"/>
      </w:tblCellMar>
    </w:tblPr>
  </w:style>
  <w:style w:type="table" w:customStyle="1" w:styleId="afe">
    <w:basedOn w:val="TableNormal8"/>
    <w:tblPr>
      <w:tblStyleRowBandSize w:val="1"/>
      <w:tblStyleColBandSize w:val="1"/>
      <w:tblCellMar>
        <w:top w:w="0" w:type="dxa"/>
        <w:left w:w="0" w:type="dxa"/>
        <w:bottom w:w="0" w:type="dxa"/>
        <w:right w:w="0" w:type="dxa"/>
      </w:tblCellMar>
    </w:tblPr>
  </w:style>
  <w:style w:type="character" w:customStyle="1" w:styleId="vortaltextarea">
    <w:name w:val="vortaltextarea"/>
    <w:basedOn w:val="Fuentedeprrafopredeter"/>
    <w:rsid w:val="001F500E"/>
  </w:style>
  <w:style w:type="table" w:customStyle="1" w:styleId="aff">
    <w:basedOn w:val="TableNormal1"/>
    <w:tblPr>
      <w:tblStyleRowBandSize w:val="1"/>
      <w:tblStyleColBandSize w:val="1"/>
      <w:tblCellMar>
        <w:top w:w="0" w:type="dxa"/>
        <w:left w:w="0" w:type="dxa"/>
        <w:bottom w:w="0" w:type="dxa"/>
        <w:right w:w="0" w:type="dxa"/>
      </w:tblCellMar>
    </w:tblPr>
  </w:style>
  <w:style w:type="table" w:customStyle="1" w:styleId="aff0">
    <w:basedOn w:val="TableNormal1"/>
    <w:tblPr>
      <w:tblStyleRowBandSize w:val="1"/>
      <w:tblStyleColBandSize w:val="1"/>
      <w:tblCellMar>
        <w:top w:w="0" w:type="dxa"/>
        <w:left w:w="0" w:type="dxa"/>
        <w:bottom w:w="0" w:type="dxa"/>
        <w:right w:w="0" w:type="dxa"/>
      </w:tblCellMar>
    </w:tblPr>
  </w:style>
  <w:style w:type="table" w:customStyle="1" w:styleId="aff1">
    <w:basedOn w:val="TableNormal1"/>
    <w:tblPr>
      <w:tblStyleRowBandSize w:val="1"/>
      <w:tblStyleColBandSize w:val="1"/>
      <w:tblCellMar>
        <w:top w:w="0" w:type="dxa"/>
        <w:left w:w="0" w:type="dxa"/>
        <w:bottom w:w="0" w:type="dxa"/>
        <w:right w:w="0" w:type="dxa"/>
      </w:tblCellMar>
    </w:tblPr>
  </w:style>
  <w:style w:type="table" w:customStyle="1" w:styleId="aff2">
    <w:basedOn w:val="TableNormal1"/>
    <w:tblPr>
      <w:tblStyleRowBandSize w:val="1"/>
      <w:tblStyleColBandSize w:val="1"/>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3">
    <w:basedOn w:val="TableNormal0"/>
    <w:tblPr>
      <w:tblStyleRowBandSize w:val="1"/>
      <w:tblStyleColBandSize w:val="1"/>
      <w:tblCellMar>
        <w:top w:w="0" w:type="dxa"/>
        <w:left w:w="0" w:type="dxa"/>
        <w:bottom w:w="0" w:type="dxa"/>
        <w:right w:w="0" w:type="dxa"/>
      </w:tblCellMar>
    </w:tblPr>
  </w:style>
  <w:style w:type="table" w:customStyle="1" w:styleId="aff4">
    <w:basedOn w:val="TableNormal0"/>
    <w:tblPr>
      <w:tblStyleRowBandSize w:val="1"/>
      <w:tblStyleColBandSize w:val="1"/>
      <w:tblCellMar>
        <w:top w:w="0" w:type="dxa"/>
        <w:left w:w="0" w:type="dxa"/>
        <w:bottom w:w="0" w:type="dxa"/>
        <w:right w:w="0" w:type="dxa"/>
      </w:tblCellMar>
    </w:tblPr>
  </w:style>
  <w:style w:type="table" w:customStyle="1" w:styleId="aff5">
    <w:basedOn w:val="TableNormal0"/>
    <w:tblPr>
      <w:tblStyleRowBandSize w:val="1"/>
      <w:tblStyleColBandSize w:val="1"/>
      <w:tblCellMar>
        <w:top w:w="0" w:type="dxa"/>
        <w:left w:w="0" w:type="dxa"/>
        <w:bottom w:w="0" w:type="dxa"/>
        <w:right w:w="0" w:type="dxa"/>
      </w:tblCellMar>
    </w:tblPr>
  </w:style>
  <w:style w:type="table" w:customStyle="1" w:styleId="aff6">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VLpV9HDwOrM7VGUqHWvhVkHPhQ==">CgMxLjAyCGguZ2pkZ3hzMg5oLjd3YzdpaGFycGFpMTIOaC41b3d5amdqZTBmaGM4AHIhMXVFWk4yaTBhOEVFZm9BdHZhcm1BWE5pd2lYQjRJVzBD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1156</Words>
  <Characters>6358</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LEYDHER</dc:creator>
  <cp:lastModifiedBy>Cuenta Microsoft</cp:lastModifiedBy>
  <cp:revision>3</cp:revision>
  <cp:lastPrinted>2025-12-06T20:37:00Z</cp:lastPrinted>
  <dcterms:created xsi:type="dcterms:W3CDTF">2025-12-06T20:37:00Z</dcterms:created>
  <dcterms:modified xsi:type="dcterms:W3CDTF">2025-12-06T20:38:00Z</dcterms:modified>
</cp:coreProperties>
</file>